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416" w:rsidRPr="00F239FB" w:rsidRDefault="00B92416" w:rsidP="00B92416">
      <w:pPr>
        <w:pBdr>
          <w:top w:val="nil"/>
          <w:left w:val="nil"/>
          <w:bottom w:val="nil"/>
          <w:right w:val="nil"/>
          <w:between w:val="nil"/>
        </w:pBdr>
        <w:spacing w:line="192" w:lineRule="auto"/>
        <w:jc w:val="center"/>
        <w:rPr>
          <w:rFonts w:ascii="Tw Cen MT" w:eastAsia="Twentieth Century" w:hAnsi="Tw Cen MT" w:cstheme="minorHAnsi"/>
          <w:b/>
          <w:color w:val="000000"/>
          <w:sz w:val="26"/>
          <w:szCs w:val="26"/>
          <w:u w:val="single"/>
        </w:rPr>
      </w:pPr>
      <w:r w:rsidRPr="00F239FB">
        <w:rPr>
          <w:rFonts w:ascii="MV Boli" w:hAnsi="MV Boli" w:cs="MV Boli"/>
          <w:b/>
          <w:bCs/>
          <w:sz w:val="26"/>
          <w:szCs w:val="26"/>
          <w:u w:val="single"/>
        </w:rPr>
        <w:t>SERMON NOTES</w:t>
      </w:r>
    </w:p>
    <w:p w:rsidR="00B92416" w:rsidRPr="00F239FB" w:rsidRDefault="00B92416" w:rsidP="00B92416">
      <w:pPr>
        <w:pBdr>
          <w:top w:val="nil"/>
          <w:left w:val="nil"/>
          <w:bottom w:val="nil"/>
          <w:right w:val="nil"/>
          <w:between w:val="nil"/>
        </w:pBdr>
        <w:spacing w:line="192" w:lineRule="auto"/>
        <w:jc w:val="center"/>
        <w:rPr>
          <w:rFonts w:ascii="Tw Cen MT" w:eastAsia="Twentieth Century" w:hAnsi="Tw Cen MT" w:cstheme="minorHAnsi"/>
          <w:b/>
          <w:color w:val="000000"/>
          <w:sz w:val="26"/>
          <w:szCs w:val="26"/>
        </w:rPr>
      </w:pPr>
      <w:r w:rsidRPr="00F239FB">
        <w:rPr>
          <w:rFonts w:ascii="Tw Cen MT" w:eastAsia="Twentieth Century" w:hAnsi="Tw Cen MT" w:cstheme="minorHAnsi"/>
          <w:b/>
          <w:color w:val="000000"/>
          <w:sz w:val="26"/>
          <w:szCs w:val="26"/>
        </w:rPr>
        <w:t xml:space="preserve">Turn Your Eyes Upon Jesus: The Superiority of Christ </w:t>
      </w:r>
      <w:proofErr w:type="gramStart"/>
      <w:r w:rsidRPr="00F239FB">
        <w:rPr>
          <w:rFonts w:ascii="Tw Cen MT" w:eastAsia="Twentieth Century" w:hAnsi="Tw Cen MT" w:cstheme="minorHAnsi"/>
          <w:b/>
          <w:color w:val="000000"/>
          <w:sz w:val="26"/>
          <w:szCs w:val="26"/>
        </w:rPr>
        <w:t>In</w:t>
      </w:r>
      <w:proofErr w:type="gramEnd"/>
      <w:r w:rsidRPr="00F239FB">
        <w:rPr>
          <w:rFonts w:ascii="Tw Cen MT" w:eastAsia="Twentieth Century" w:hAnsi="Tw Cen MT" w:cstheme="minorHAnsi"/>
          <w:b/>
          <w:color w:val="000000"/>
          <w:sz w:val="26"/>
          <w:szCs w:val="26"/>
        </w:rPr>
        <w:t xml:space="preserve"> All Things</w:t>
      </w:r>
    </w:p>
    <w:p w:rsidR="00B92416" w:rsidRPr="00F239FB" w:rsidRDefault="00B92416" w:rsidP="00B92416">
      <w:pPr>
        <w:pBdr>
          <w:top w:val="nil"/>
          <w:left w:val="nil"/>
          <w:bottom w:val="nil"/>
          <w:right w:val="nil"/>
          <w:between w:val="nil"/>
        </w:pBdr>
        <w:spacing w:line="192" w:lineRule="auto"/>
        <w:jc w:val="center"/>
        <w:rPr>
          <w:rFonts w:ascii="Tw Cen MT" w:eastAsia="Twentieth Century" w:hAnsi="Tw Cen MT" w:cstheme="minorHAnsi"/>
          <w:b/>
          <w:color w:val="000000"/>
          <w:sz w:val="26"/>
          <w:szCs w:val="26"/>
        </w:rPr>
      </w:pPr>
      <w:r w:rsidRPr="00F239FB">
        <w:rPr>
          <w:rFonts w:ascii="Tw Cen MT" w:eastAsia="Twentieth Century" w:hAnsi="Tw Cen MT" w:cstheme="minorHAnsi"/>
          <w:b/>
          <w:color w:val="000000"/>
          <w:sz w:val="26"/>
          <w:szCs w:val="26"/>
        </w:rPr>
        <w:t>A Sermon Series Through the Book of Hebrews</w:t>
      </w:r>
    </w:p>
    <w:p w:rsidR="00B92416" w:rsidRPr="00F239FB" w:rsidRDefault="00B92416" w:rsidP="00B92416">
      <w:pPr>
        <w:spacing w:line="192" w:lineRule="auto"/>
        <w:jc w:val="center"/>
        <w:rPr>
          <w:rFonts w:ascii="MV Boli" w:eastAsia="MV Boli" w:hAnsi="MV Boli" w:cs="MV Boli"/>
          <w:b/>
          <w:color w:val="000000"/>
          <w:sz w:val="26"/>
          <w:szCs w:val="26"/>
        </w:rPr>
      </w:pPr>
      <w:bookmarkStart w:id="0" w:name="_heading=h.30j0zll" w:colFirst="0" w:colLast="0"/>
      <w:bookmarkEnd w:id="0"/>
      <w:r w:rsidRPr="00F239FB">
        <w:rPr>
          <w:rFonts w:eastAsia="MV Boli" w:cstheme="minorHAnsi"/>
          <w:b/>
          <w:color w:val="000000"/>
          <w:sz w:val="26"/>
          <w:szCs w:val="26"/>
        </w:rPr>
        <w:t>“</w:t>
      </w:r>
      <w:r w:rsidRPr="00F239FB">
        <w:rPr>
          <w:rFonts w:ascii="MV Boli" w:hAnsi="MV Boli" w:cs="MV Boli"/>
          <w:b/>
          <w:bCs/>
          <w:sz w:val="26"/>
          <w:szCs w:val="26"/>
        </w:rPr>
        <w:t xml:space="preserve">The Righteous Die </w:t>
      </w:r>
      <w:proofErr w:type="gramStart"/>
      <w:r w:rsidRPr="00F239FB">
        <w:rPr>
          <w:rFonts w:ascii="MV Boli" w:hAnsi="MV Boli" w:cs="MV Boli"/>
          <w:b/>
          <w:bCs/>
          <w:sz w:val="26"/>
          <w:szCs w:val="26"/>
        </w:rPr>
        <w:t>By</w:t>
      </w:r>
      <w:proofErr w:type="gramEnd"/>
      <w:r w:rsidRPr="00F239FB">
        <w:rPr>
          <w:rFonts w:ascii="MV Boli" w:hAnsi="MV Boli" w:cs="MV Boli"/>
          <w:b/>
          <w:bCs/>
          <w:sz w:val="26"/>
          <w:szCs w:val="26"/>
        </w:rPr>
        <w:t xml:space="preserve"> Faith</w:t>
      </w:r>
      <w:r w:rsidRPr="00F239FB">
        <w:rPr>
          <w:rFonts w:ascii="MV Boli" w:eastAsia="MV Boli" w:hAnsi="MV Boli" w:cs="MV Boli"/>
          <w:b/>
          <w:color w:val="000000"/>
          <w:sz w:val="26"/>
          <w:szCs w:val="26"/>
        </w:rPr>
        <w:t>”</w:t>
      </w:r>
    </w:p>
    <w:p w:rsidR="00B92416" w:rsidRPr="00F239FB" w:rsidRDefault="00B92416" w:rsidP="00B92416">
      <w:pPr>
        <w:pBdr>
          <w:top w:val="nil"/>
          <w:left w:val="nil"/>
          <w:bottom w:val="nil"/>
          <w:right w:val="nil"/>
          <w:between w:val="nil"/>
        </w:pBdr>
        <w:spacing w:line="192" w:lineRule="auto"/>
        <w:jc w:val="center"/>
        <w:rPr>
          <w:rFonts w:ascii="Tw Cen MT" w:eastAsia="MV Boli" w:hAnsi="Tw Cen MT" w:cstheme="minorHAnsi"/>
          <w:b/>
          <w:color w:val="000000"/>
          <w:sz w:val="26"/>
          <w:szCs w:val="26"/>
        </w:rPr>
      </w:pPr>
      <w:r w:rsidRPr="00F239FB">
        <w:rPr>
          <w:rFonts w:ascii="Tw Cen MT" w:eastAsia="MV Boli" w:hAnsi="Tw Cen MT" w:cstheme="minorHAnsi"/>
          <w:b/>
          <w:color w:val="000000"/>
          <w:sz w:val="26"/>
          <w:szCs w:val="26"/>
        </w:rPr>
        <w:t>Hebrews 11: 13 – 16</w:t>
      </w:r>
    </w:p>
    <w:p w:rsidR="004E027C" w:rsidRPr="00F239FB" w:rsidRDefault="004E027C" w:rsidP="00BC261E">
      <w:pPr>
        <w:jc w:val="both"/>
        <w:rPr>
          <w:sz w:val="26"/>
          <w:szCs w:val="26"/>
        </w:rPr>
      </w:pPr>
    </w:p>
    <w:p w:rsidR="00B92416" w:rsidRPr="00F239FB" w:rsidRDefault="00B92416" w:rsidP="00BC261E">
      <w:pPr>
        <w:jc w:val="both"/>
        <w:rPr>
          <w:rFonts w:ascii="Tw Cen MT" w:hAnsi="Tw Cen MT"/>
          <w:b/>
          <w:sz w:val="26"/>
          <w:szCs w:val="26"/>
        </w:rPr>
      </w:pPr>
      <w:r w:rsidRPr="00F239FB">
        <w:rPr>
          <w:rFonts w:ascii="Tw Cen MT" w:hAnsi="Tw Cen MT"/>
          <w:b/>
          <w:sz w:val="26"/>
          <w:szCs w:val="26"/>
        </w:rPr>
        <w:t>The only true life - t</w:t>
      </w:r>
      <w:r w:rsidRPr="00B92416">
        <w:rPr>
          <w:rFonts w:ascii="Tw Cen MT" w:hAnsi="Tw Cen MT"/>
          <w:b/>
          <w:sz w:val="26"/>
          <w:szCs w:val="26"/>
        </w:rPr>
        <w:t xml:space="preserve">he only life that endures </w:t>
      </w:r>
      <w:r w:rsidRPr="00F239FB">
        <w:rPr>
          <w:rFonts w:ascii="Tw Cen MT" w:hAnsi="Tw Cen MT"/>
          <w:b/>
          <w:sz w:val="26"/>
          <w:szCs w:val="26"/>
        </w:rPr>
        <w:t xml:space="preserve">to the </w:t>
      </w:r>
      <w:proofErr w:type="gramStart"/>
      <w:r w:rsidRPr="00F239FB">
        <w:rPr>
          <w:rFonts w:ascii="Tw Cen MT" w:hAnsi="Tw Cen MT"/>
          <w:b/>
          <w:sz w:val="26"/>
          <w:szCs w:val="26"/>
        </w:rPr>
        <w:t>end  -</w:t>
      </w:r>
      <w:proofErr w:type="gramEnd"/>
      <w:r w:rsidRPr="00F239FB">
        <w:rPr>
          <w:rFonts w:ascii="Tw Cen MT" w:hAnsi="Tw Cen MT"/>
          <w:b/>
          <w:sz w:val="26"/>
          <w:szCs w:val="26"/>
        </w:rPr>
        <w:t xml:space="preserve"> </w:t>
      </w:r>
      <w:r w:rsidRPr="00B92416">
        <w:rPr>
          <w:rFonts w:ascii="Tw Cen MT" w:hAnsi="Tw Cen MT"/>
          <w:b/>
          <w:sz w:val="26"/>
          <w:szCs w:val="26"/>
        </w:rPr>
        <w:t>is the life that is ful</w:t>
      </w:r>
      <w:r w:rsidR="00F239FB" w:rsidRPr="00F239FB">
        <w:rPr>
          <w:rFonts w:ascii="Tw Cen MT" w:hAnsi="Tw Cen MT"/>
          <w:b/>
          <w:sz w:val="26"/>
          <w:szCs w:val="26"/>
        </w:rPr>
        <w:t>ly</w:t>
      </w:r>
      <w:r w:rsidRPr="00B92416">
        <w:rPr>
          <w:rFonts w:ascii="Tw Cen MT" w:hAnsi="Tw Cen MT"/>
          <w:b/>
          <w:sz w:val="26"/>
          <w:szCs w:val="26"/>
        </w:rPr>
        <w:t xml:space="preserve"> leaning</w:t>
      </w:r>
      <w:r w:rsidRPr="00F239FB">
        <w:rPr>
          <w:rFonts w:ascii="Tw Cen MT" w:hAnsi="Tw Cen MT"/>
          <w:b/>
          <w:sz w:val="26"/>
          <w:szCs w:val="26"/>
        </w:rPr>
        <w:t xml:space="preserve">, </w:t>
      </w:r>
      <w:r w:rsidRPr="00B92416">
        <w:rPr>
          <w:rFonts w:ascii="Tw Cen MT" w:hAnsi="Tw Cen MT"/>
          <w:b/>
          <w:sz w:val="26"/>
          <w:szCs w:val="26"/>
        </w:rPr>
        <w:t>trusting</w:t>
      </w:r>
      <w:r w:rsidRPr="00F239FB">
        <w:rPr>
          <w:rFonts w:ascii="Tw Cen MT" w:hAnsi="Tw Cen MT"/>
          <w:b/>
          <w:sz w:val="26"/>
          <w:szCs w:val="26"/>
        </w:rPr>
        <w:t xml:space="preserve">, and </w:t>
      </w:r>
      <w:r w:rsidRPr="00B92416">
        <w:rPr>
          <w:rFonts w:ascii="Tw Cen MT" w:hAnsi="Tw Cen MT"/>
          <w:b/>
          <w:sz w:val="26"/>
          <w:szCs w:val="26"/>
        </w:rPr>
        <w:t xml:space="preserve">given over in </w:t>
      </w:r>
      <w:r w:rsidRPr="00F239FB">
        <w:rPr>
          <w:rFonts w:ascii="Tw Cen MT" w:hAnsi="Tw Cen MT"/>
          <w:b/>
          <w:sz w:val="26"/>
          <w:szCs w:val="26"/>
        </w:rPr>
        <w:t>_______________</w:t>
      </w:r>
      <w:r w:rsidRPr="00B92416">
        <w:rPr>
          <w:rFonts w:ascii="Tw Cen MT" w:hAnsi="Tw Cen MT"/>
          <w:b/>
          <w:sz w:val="26"/>
          <w:szCs w:val="26"/>
        </w:rPr>
        <w:t xml:space="preserve"> to Jesus</w:t>
      </w:r>
      <w:r w:rsidRPr="00F239FB">
        <w:rPr>
          <w:rFonts w:ascii="Tw Cen MT" w:hAnsi="Tw Cen MT"/>
          <w:b/>
          <w:sz w:val="26"/>
          <w:szCs w:val="26"/>
        </w:rPr>
        <w:t xml:space="preserve"> through</w:t>
      </w:r>
      <w:r w:rsidRPr="00B92416">
        <w:rPr>
          <w:rFonts w:ascii="Tw Cen MT" w:hAnsi="Tw Cen MT"/>
          <w:b/>
          <w:sz w:val="26"/>
          <w:szCs w:val="26"/>
        </w:rPr>
        <w:t xml:space="preserve"> belief in </w:t>
      </w:r>
      <w:r w:rsidRPr="00F239FB">
        <w:rPr>
          <w:rFonts w:ascii="Tw Cen MT" w:hAnsi="Tw Cen MT"/>
          <w:b/>
          <w:sz w:val="26"/>
          <w:szCs w:val="26"/>
        </w:rPr>
        <w:t>H</w:t>
      </w:r>
      <w:r w:rsidRPr="00B92416">
        <w:rPr>
          <w:rFonts w:ascii="Tw Cen MT" w:hAnsi="Tw Cen MT"/>
          <w:b/>
          <w:sz w:val="26"/>
          <w:szCs w:val="26"/>
        </w:rPr>
        <w:t>is work on the cross and repentance of</w:t>
      </w:r>
      <w:r w:rsidRPr="00F239FB">
        <w:rPr>
          <w:rFonts w:ascii="Tw Cen MT" w:hAnsi="Tw Cen MT"/>
          <w:b/>
          <w:sz w:val="26"/>
          <w:szCs w:val="26"/>
        </w:rPr>
        <w:t xml:space="preserve"> sin.</w:t>
      </w:r>
    </w:p>
    <w:p w:rsidR="00BC261E" w:rsidRPr="00F239FB" w:rsidRDefault="00BC261E" w:rsidP="00BC261E">
      <w:pPr>
        <w:jc w:val="both"/>
        <w:rPr>
          <w:rFonts w:ascii="Tw Cen MT" w:hAnsi="Tw Cen MT"/>
          <w:b/>
          <w:bCs/>
          <w:sz w:val="26"/>
          <w:szCs w:val="26"/>
        </w:rPr>
      </w:pPr>
    </w:p>
    <w:p w:rsidR="00B92416" w:rsidRPr="00F239FB" w:rsidRDefault="00F239FB" w:rsidP="00BC261E">
      <w:pPr>
        <w:jc w:val="both"/>
        <w:rPr>
          <w:rFonts w:ascii="Tw Cen MT" w:hAnsi="Tw Cen MT"/>
          <w:b/>
          <w:bCs/>
          <w:sz w:val="26"/>
          <w:szCs w:val="26"/>
        </w:rPr>
      </w:pPr>
      <w:r w:rsidRPr="00F239FB">
        <w:rPr>
          <w:rFonts w:ascii="Tw Cen MT" w:hAnsi="Tw Cen MT"/>
          <w:b/>
          <w:bCs/>
          <w:sz w:val="26"/>
          <w:szCs w:val="26"/>
        </w:rPr>
        <w:t>W</w:t>
      </w:r>
      <w:r w:rsidR="00BC261E" w:rsidRPr="00F239FB">
        <w:rPr>
          <w:rFonts w:ascii="Tw Cen MT" w:hAnsi="Tw Cen MT"/>
          <w:b/>
          <w:bCs/>
          <w:sz w:val="26"/>
          <w:szCs w:val="26"/>
        </w:rPr>
        <w:t>e keep our eyes fixed and locked on Jesus</w:t>
      </w:r>
      <w:r w:rsidR="00015755">
        <w:rPr>
          <w:rFonts w:ascii="Tw Cen MT" w:hAnsi="Tw Cen MT"/>
          <w:b/>
          <w:bCs/>
          <w:sz w:val="26"/>
          <w:szCs w:val="26"/>
        </w:rPr>
        <w:t xml:space="preserve"> </w:t>
      </w:r>
      <w:r w:rsidR="00BC261E" w:rsidRPr="00F239FB">
        <w:rPr>
          <w:rFonts w:ascii="Tw Cen MT" w:hAnsi="Tw Cen MT"/>
          <w:b/>
          <w:bCs/>
          <w:sz w:val="26"/>
          <w:szCs w:val="26"/>
        </w:rPr>
        <w:t xml:space="preserve">not only </w:t>
      </w:r>
      <w:r w:rsidR="00015755">
        <w:rPr>
          <w:rFonts w:ascii="Tw Cen MT" w:hAnsi="Tw Cen MT"/>
          <w:b/>
          <w:bCs/>
          <w:sz w:val="26"/>
          <w:szCs w:val="26"/>
        </w:rPr>
        <w:t xml:space="preserve">by </w:t>
      </w:r>
      <w:r w:rsidR="00BC261E" w:rsidRPr="00F239FB">
        <w:rPr>
          <w:rFonts w:ascii="Tw Cen MT" w:hAnsi="Tw Cen MT"/>
          <w:b/>
          <w:bCs/>
          <w:sz w:val="26"/>
          <w:szCs w:val="26"/>
        </w:rPr>
        <w:t xml:space="preserve">living by faith but also </w:t>
      </w:r>
      <w:r w:rsidR="00BC261E" w:rsidRPr="00F239FB">
        <w:rPr>
          <w:rFonts w:ascii="Tw Cen MT" w:hAnsi="Tw Cen MT"/>
          <w:b/>
          <w:bCs/>
          <w:sz w:val="26"/>
          <w:szCs w:val="26"/>
        </w:rPr>
        <w:t>_______________</w:t>
      </w:r>
      <w:r w:rsidR="00BC261E" w:rsidRPr="00F239FB">
        <w:rPr>
          <w:rFonts w:ascii="Tw Cen MT" w:hAnsi="Tw Cen MT"/>
          <w:b/>
          <w:bCs/>
          <w:sz w:val="26"/>
          <w:szCs w:val="26"/>
        </w:rPr>
        <w:t xml:space="preserve"> by faith</w:t>
      </w:r>
      <w:r w:rsidR="00BC261E" w:rsidRPr="00F239FB">
        <w:rPr>
          <w:rFonts w:ascii="Tw Cen MT" w:hAnsi="Tw Cen MT"/>
          <w:b/>
          <w:bCs/>
          <w:sz w:val="26"/>
          <w:szCs w:val="26"/>
        </w:rPr>
        <w:t>.</w:t>
      </w:r>
    </w:p>
    <w:p w:rsidR="00BC261E" w:rsidRPr="00F239FB" w:rsidRDefault="00BC261E" w:rsidP="00BC261E">
      <w:pPr>
        <w:jc w:val="both"/>
        <w:rPr>
          <w:rFonts w:ascii="Tw Cen MT" w:hAnsi="Tw Cen MT"/>
          <w:b/>
          <w:bCs/>
          <w:sz w:val="26"/>
          <w:szCs w:val="26"/>
        </w:rPr>
      </w:pPr>
    </w:p>
    <w:p w:rsidR="00BC261E" w:rsidRPr="00BC261E" w:rsidRDefault="00BC261E" w:rsidP="00BC261E">
      <w:pPr>
        <w:jc w:val="both"/>
        <w:rPr>
          <w:rFonts w:ascii="Tw Cen MT" w:hAnsi="Tw Cen MT"/>
          <w:b/>
          <w:bCs/>
          <w:sz w:val="26"/>
          <w:szCs w:val="26"/>
        </w:rPr>
      </w:pPr>
      <w:r w:rsidRPr="00F239FB">
        <w:rPr>
          <w:rFonts w:ascii="Tw Cen MT" w:hAnsi="Tw Cen MT"/>
          <w:b/>
          <w:bCs/>
          <w:sz w:val="26"/>
          <w:szCs w:val="26"/>
        </w:rPr>
        <w:t>T</w:t>
      </w:r>
      <w:r w:rsidRPr="00BC261E">
        <w:rPr>
          <w:rFonts w:ascii="Tw Cen MT" w:hAnsi="Tw Cen MT"/>
          <w:b/>
          <w:bCs/>
          <w:sz w:val="26"/>
          <w:szCs w:val="26"/>
        </w:rPr>
        <w:t xml:space="preserve">he author of Hebrews wants to encourage </w:t>
      </w:r>
      <w:proofErr w:type="gramStart"/>
      <w:r w:rsidRPr="00BC261E">
        <w:rPr>
          <w:rFonts w:ascii="Tw Cen MT" w:hAnsi="Tw Cen MT"/>
          <w:b/>
          <w:bCs/>
          <w:sz w:val="26"/>
          <w:szCs w:val="26"/>
        </w:rPr>
        <w:t xml:space="preserve">us </w:t>
      </w:r>
      <w:r w:rsidR="00F239FB" w:rsidRPr="00F239FB">
        <w:rPr>
          <w:rFonts w:ascii="Tw Cen MT" w:hAnsi="Tw Cen MT"/>
          <w:b/>
          <w:bCs/>
          <w:sz w:val="26"/>
          <w:szCs w:val="26"/>
        </w:rPr>
        <w:t xml:space="preserve"> -</w:t>
      </w:r>
      <w:proofErr w:type="gramEnd"/>
      <w:r w:rsidR="00F239FB" w:rsidRPr="00F239FB">
        <w:rPr>
          <w:rFonts w:ascii="Tw Cen MT" w:hAnsi="Tw Cen MT"/>
          <w:b/>
          <w:bCs/>
          <w:sz w:val="26"/>
          <w:szCs w:val="26"/>
        </w:rPr>
        <w:t xml:space="preserve"> </w:t>
      </w:r>
      <w:r w:rsidRPr="00BC261E">
        <w:rPr>
          <w:rFonts w:ascii="Tw Cen MT" w:hAnsi="Tw Cen MT"/>
          <w:b/>
          <w:bCs/>
          <w:sz w:val="26"/>
          <w:szCs w:val="26"/>
        </w:rPr>
        <w:t>by the witness of thes</w:t>
      </w:r>
      <w:r w:rsidRPr="00F239FB">
        <w:rPr>
          <w:rFonts w:ascii="Tw Cen MT" w:hAnsi="Tw Cen MT"/>
          <w:b/>
          <w:bCs/>
          <w:sz w:val="26"/>
          <w:szCs w:val="26"/>
        </w:rPr>
        <w:t xml:space="preserve">e listed in </w:t>
      </w:r>
      <w:r w:rsidRPr="00BC261E">
        <w:rPr>
          <w:rFonts w:ascii="Tw Cen MT" w:hAnsi="Tw Cen MT"/>
          <w:b/>
          <w:bCs/>
          <w:sz w:val="26"/>
          <w:szCs w:val="26"/>
        </w:rPr>
        <w:t>chapter 11</w:t>
      </w:r>
      <w:r w:rsidR="00F239FB" w:rsidRPr="00F239FB">
        <w:rPr>
          <w:rFonts w:ascii="Tw Cen MT" w:hAnsi="Tw Cen MT"/>
          <w:b/>
          <w:bCs/>
          <w:sz w:val="26"/>
          <w:szCs w:val="26"/>
        </w:rPr>
        <w:t xml:space="preserve"> - </w:t>
      </w:r>
      <w:r w:rsidRPr="00BC261E">
        <w:rPr>
          <w:rFonts w:ascii="Tw Cen MT" w:hAnsi="Tw Cen MT"/>
          <w:b/>
          <w:bCs/>
          <w:sz w:val="26"/>
          <w:szCs w:val="26"/>
        </w:rPr>
        <w:t xml:space="preserve">that as we approach that finish line </w:t>
      </w:r>
      <w:r w:rsidRPr="00F239FB">
        <w:rPr>
          <w:rFonts w:ascii="Tw Cen MT" w:hAnsi="Tw Cen MT"/>
          <w:b/>
          <w:bCs/>
          <w:sz w:val="26"/>
          <w:szCs w:val="26"/>
        </w:rPr>
        <w:t>of our life, l</w:t>
      </w:r>
      <w:r w:rsidRPr="00BC261E">
        <w:rPr>
          <w:rFonts w:ascii="Tw Cen MT" w:hAnsi="Tw Cen MT"/>
          <w:b/>
          <w:bCs/>
          <w:sz w:val="26"/>
          <w:szCs w:val="26"/>
        </w:rPr>
        <w:t>et us keep running</w:t>
      </w:r>
      <w:r w:rsidR="00F239FB" w:rsidRPr="00F239FB">
        <w:rPr>
          <w:rFonts w:ascii="Tw Cen MT" w:hAnsi="Tw Cen MT"/>
          <w:b/>
          <w:bCs/>
          <w:sz w:val="26"/>
          <w:szCs w:val="26"/>
        </w:rPr>
        <w:t xml:space="preserve">, </w:t>
      </w:r>
      <w:r w:rsidRPr="00BC261E">
        <w:rPr>
          <w:rFonts w:ascii="Tw Cen MT" w:hAnsi="Tw Cen MT"/>
          <w:b/>
          <w:bCs/>
          <w:sz w:val="26"/>
          <w:szCs w:val="26"/>
        </w:rPr>
        <w:t>believing</w:t>
      </w:r>
      <w:r w:rsidR="00F239FB" w:rsidRPr="00F239FB">
        <w:rPr>
          <w:rFonts w:ascii="Tw Cen MT" w:hAnsi="Tw Cen MT"/>
          <w:b/>
          <w:bCs/>
          <w:sz w:val="26"/>
          <w:szCs w:val="26"/>
        </w:rPr>
        <w:t>,</w:t>
      </w:r>
      <w:r w:rsidRPr="00BC261E">
        <w:rPr>
          <w:rFonts w:ascii="Tw Cen MT" w:hAnsi="Tw Cen MT"/>
          <w:b/>
          <w:bCs/>
          <w:sz w:val="26"/>
          <w:szCs w:val="26"/>
        </w:rPr>
        <w:t xml:space="preserve"> </w:t>
      </w:r>
      <w:r w:rsidRPr="00F239FB">
        <w:rPr>
          <w:rFonts w:ascii="Tw Cen MT" w:hAnsi="Tw Cen MT"/>
          <w:b/>
          <w:bCs/>
          <w:sz w:val="26"/>
          <w:szCs w:val="26"/>
        </w:rPr>
        <w:t xml:space="preserve">and </w:t>
      </w:r>
      <w:r w:rsidRPr="00BC261E">
        <w:rPr>
          <w:rFonts w:ascii="Tw Cen MT" w:hAnsi="Tw Cen MT"/>
          <w:b/>
          <w:bCs/>
          <w:sz w:val="26"/>
          <w:szCs w:val="26"/>
        </w:rPr>
        <w:t>by faith</w:t>
      </w:r>
      <w:r w:rsidRPr="00F239FB">
        <w:rPr>
          <w:rFonts w:ascii="Tw Cen MT" w:hAnsi="Tw Cen MT"/>
          <w:b/>
          <w:bCs/>
          <w:sz w:val="26"/>
          <w:szCs w:val="26"/>
        </w:rPr>
        <w:t>, l</w:t>
      </w:r>
      <w:r w:rsidRPr="00BC261E">
        <w:rPr>
          <w:rFonts w:ascii="Tw Cen MT" w:hAnsi="Tw Cen MT"/>
          <w:b/>
          <w:bCs/>
          <w:sz w:val="26"/>
          <w:szCs w:val="26"/>
        </w:rPr>
        <w:t xml:space="preserve">et us finish </w:t>
      </w:r>
      <w:r w:rsidRPr="00F239FB">
        <w:rPr>
          <w:rFonts w:ascii="Tw Cen MT" w:hAnsi="Tw Cen MT"/>
          <w:b/>
          <w:bCs/>
          <w:sz w:val="26"/>
          <w:szCs w:val="26"/>
        </w:rPr>
        <w:t>______________.</w:t>
      </w:r>
    </w:p>
    <w:p w:rsidR="00A53083" w:rsidRPr="0039357D" w:rsidRDefault="00A53083" w:rsidP="00F239FB">
      <w:pPr>
        <w:jc w:val="both"/>
        <w:rPr>
          <w:rFonts w:ascii="Tw Cen MT" w:hAnsi="Tw Cen MT"/>
          <w:b/>
          <w:bCs/>
          <w:sz w:val="26"/>
          <w:szCs w:val="26"/>
        </w:rPr>
      </w:pPr>
    </w:p>
    <w:p w:rsidR="00A53083" w:rsidRPr="00A53083" w:rsidRDefault="00A53083" w:rsidP="00F239FB">
      <w:pPr>
        <w:jc w:val="both"/>
        <w:rPr>
          <w:rFonts w:ascii="Tw Cen MT" w:hAnsi="Tw Cen MT"/>
          <w:b/>
          <w:bCs/>
          <w:sz w:val="26"/>
          <w:szCs w:val="26"/>
        </w:rPr>
      </w:pPr>
      <w:r w:rsidRPr="00F239FB">
        <w:rPr>
          <w:rFonts w:ascii="Tw Cen MT" w:hAnsi="Tw Cen MT"/>
          <w:b/>
          <w:bCs/>
          <w:sz w:val="26"/>
          <w:szCs w:val="26"/>
        </w:rPr>
        <w:t>H</w:t>
      </w:r>
      <w:r w:rsidRPr="00A53083">
        <w:rPr>
          <w:rFonts w:ascii="Tw Cen MT" w:hAnsi="Tw Cen MT"/>
          <w:b/>
          <w:bCs/>
          <w:sz w:val="26"/>
          <w:szCs w:val="26"/>
        </w:rPr>
        <w:t>ow did these die in faith</w:t>
      </w:r>
      <w:r w:rsidR="00A37803" w:rsidRPr="00F239FB">
        <w:rPr>
          <w:rFonts w:ascii="Tw Cen MT" w:hAnsi="Tw Cen MT"/>
          <w:b/>
          <w:bCs/>
          <w:sz w:val="26"/>
          <w:szCs w:val="26"/>
        </w:rPr>
        <w:t>? T</w:t>
      </w:r>
      <w:r w:rsidRPr="00A53083">
        <w:rPr>
          <w:rFonts w:ascii="Tw Cen MT" w:hAnsi="Tw Cen MT"/>
          <w:b/>
          <w:bCs/>
          <w:sz w:val="26"/>
          <w:szCs w:val="26"/>
        </w:rPr>
        <w:t>hey di</w:t>
      </w:r>
      <w:r w:rsidR="00F239FB" w:rsidRPr="00F239FB">
        <w:rPr>
          <w:rFonts w:ascii="Tw Cen MT" w:hAnsi="Tw Cen MT"/>
          <w:b/>
          <w:bCs/>
          <w:sz w:val="26"/>
          <w:szCs w:val="26"/>
        </w:rPr>
        <w:t>e</w:t>
      </w:r>
      <w:r w:rsidRPr="00A53083">
        <w:rPr>
          <w:rFonts w:ascii="Tw Cen MT" w:hAnsi="Tw Cen MT"/>
          <w:b/>
          <w:bCs/>
          <w:sz w:val="26"/>
          <w:szCs w:val="26"/>
        </w:rPr>
        <w:t xml:space="preserve">d </w:t>
      </w:r>
      <w:r w:rsidR="00F239FB" w:rsidRPr="00F239FB">
        <w:rPr>
          <w:rFonts w:ascii="Tw Cen MT" w:hAnsi="Tw Cen MT"/>
          <w:b/>
          <w:bCs/>
          <w:sz w:val="26"/>
          <w:szCs w:val="26"/>
        </w:rPr>
        <w:t xml:space="preserve">in faith </w:t>
      </w:r>
      <w:r w:rsidRPr="00A53083">
        <w:rPr>
          <w:rFonts w:ascii="Tw Cen MT" w:hAnsi="Tw Cen MT"/>
          <w:b/>
          <w:bCs/>
          <w:sz w:val="26"/>
          <w:szCs w:val="26"/>
        </w:rPr>
        <w:t>by trusting and believing in God’s promises</w:t>
      </w:r>
      <w:r w:rsidR="00F239FB" w:rsidRPr="00F239FB">
        <w:rPr>
          <w:rFonts w:ascii="Tw Cen MT" w:hAnsi="Tw Cen MT"/>
          <w:b/>
          <w:bCs/>
          <w:sz w:val="26"/>
          <w:szCs w:val="26"/>
        </w:rPr>
        <w:t xml:space="preserve"> and _______________</w:t>
      </w:r>
      <w:r w:rsidRPr="00A53083">
        <w:rPr>
          <w:rFonts w:ascii="Tw Cen MT" w:hAnsi="Tw Cen MT"/>
          <w:b/>
          <w:bCs/>
          <w:sz w:val="26"/>
          <w:szCs w:val="26"/>
        </w:rPr>
        <w:t xml:space="preserve"> that they were strangers and exiles on earth</w:t>
      </w:r>
      <w:r w:rsidRPr="00F239FB">
        <w:rPr>
          <w:rFonts w:ascii="Tw Cen MT" w:hAnsi="Tw Cen MT"/>
          <w:b/>
          <w:bCs/>
          <w:sz w:val="26"/>
          <w:szCs w:val="26"/>
        </w:rPr>
        <w:t>.</w:t>
      </w:r>
    </w:p>
    <w:p w:rsidR="00BC261E" w:rsidRPr="00F239FB" w:rsidRDefault="00BC261E" w:rsidP="00B92416">
      <w:pPr>
        <w:rPr>
          <w:rFonts w:ascii="Tw Cen MT" w:hAnsi="Tw Cen MT"/>
          <w:b/>
          <w:sz w:val="26"/>
          <w:szCs w:val="26"/>
        </w:rPr>
      </w:pPr>
    </w:p>
    <w:p w:rsidR="00A53083" w:rsidRPr="00F239FB" w:rsidRDefault="00A53083" w:rsidP="00A53083">
      <w:pPr>
        <w:jc w:val="both"/>
        <w:rPr>
          <w:rFonts w:ascii="Tw Cen MT" w:hAnsi="Tw Cen MT"/>
          <w:b/>
          <w:bCs/>
          <w:sz w:val="26"/>
          <w:szCs w:val="26"/>
        </w:rPr>
      </w:pPr>
      <w:r w:rsidRPr="00F239FB">
        <w:rPr>
          <w:rFonts w:ascii="Tw Cen MT" w:hAnsi="Tw Cen MT"/>
          <w:b/>
          <w:bCs/>
          <w:sz w:val="26"/>
          <w:szCs w:val="26"/>
        </w:rPr>
        <w:t>O</w:t>
      </w:r>
      <w:r w:rsidRPr="00A53083">
        <w:rPr>
          <w:rFonts w:ascii="Tw Cen MT" w:hAnsi="Tw Cen MT"/>
          <w:b/>
          <w:bCs/>
          <w:sz w:val="26"/>
          <w:szCs w:val="26"/>
        </w:rPr>
        <w:t xml:space="preserve">ne way we die in faith is by </w:t>
      </w:r>
      <w:r w:rsidR="00F239FB" w:rsidRPr="00F239FB">
        <w:rPr>
          <w:rFonts w:ascii="Tw Cen MT" w:hAnsi="Tw Cen MT"/>
          <w:b/>
          <w:bCs/>
          <w:sz w:val="26"/>
          <w:szCs w:val="26"/>
        </w:rPr>
        <w:t>_______________</w:t>
      </w:r>
      <w:r w:rsidRPr="00F239FB">
        <w:rPr>
          <w:rFonts w:ascii="Tw Cen MT" w:hAnsi="Tw Cen MT"/>
          <w:b/>
          <w:bCs/>
          <w:sz w:val="26"/>
          <w:szCs w:val="26"/>
        </w:rPr>
        <w:t xml:space="preserve"> </w:t>
      </w:r>
      <w:r w:rsidRPr="00A53083">
        <w:rPr>
          <w:rFonts w:ascii="Tw Cen MT" w:hAnsi="Tw Cen MT"/>
          <w:b/>
          <w:bCs/>
          <w:sz w:val="26"/>
          <w:szCs w:val="26"/>
        </w:rPr>
        <w:t>that this world is not our home</w:t>
      </w:r>
      <w:r w:rsidR="00F239FB" w:rsidRPr="00F239FB">
        <w:rPr>
          <w:rFonts w:ascii="Tw Cen MT" w:hAnsi="Tw Cen MT"/>
          <w:b/>
          <w:bCs/>
          <w:sz w:val="26"/>
          <w:szCs w:val="26"/>
        </w:rPr>
        <w:t>. W</w:t>
      </w:r>
      <w:r w:rsidRPr="00A53083">
        <w:rPr>
          <w:rFonts w:ascii="Tw Cen MT" w:hAnsi="Tw Cen MT"/>
          <w:b/>
          <w:bCs/>
          <w:sz w:val="26"/>
          <w:szCs w:val="26"/>
        </w:rPr>
        <w:t xml:space="preserve">e are </w:t>
      </w:r>
      <w:r w:rsidR="00F239FB" w:rsidRPr="00F239FB">
        <w:rPr>
          <w:rFonts w:ascii="Tw Cen MT" w:hAnsi="Tw Cen MT"/>
          <w:b/>
          <w:bCs/>
          <w:sz w:val="26"/>
          <w:szCs w:val="26"/>
        </w:rPr>
        <w:t xml:space="preserve">strangers </w:t>
      </w:r>
      <w:r w:rsidR="00F701B9" w:rsidRPr="00F239FB">
        <w:rPr>
          <w:rFonts w:ascii="Tw Cen MT" w:hAnsi="Tw Cen MT"/>
          <w:b/>
          <w:bCs/>
          <w:sz w:val="26"/>
          <w:szCs w:val="26"/>
        </w:rPr>
        <w:t xml:space="preserve">and </w:t>
      </w:r>
      <w:r w:rsidRPr="00A53083">
        <w:rPr>
          <w:rFonts w:ascii="Tw Cen MT" w:hAnsi="Tw Cen MT"/>
          <w:b/>
          <w:bCs/>
          <w:sz w:val="26"/>
          <w:szCs w:val="26"/>
        </w:rPr>
        <w:t>exiles</w:t>
      </w:r>
      <w:r w:rsidR="00F701B9" w:rsidRPr="00F239FB">
        <w:rPr>
          <w:rFonts w:ascii="Tw Cen MT" w:hAnsi="Tw Cen MT"/>
          <w:b/>
          <w:bCs/>
          <w:sz w:val="26"/>
          <w:szCs w:val="26"/>
        </w:rPr>
        <w:t xml:space="preserve"> that </w:t>
      </w:r>
      <w:r w:rsidR="00F239FB" w:rsidRPr="00F239FB">
        <w:rPr>
          <w:rFonts w:ascii="Tw Cen MT" w:hAnsi="Tw Cen MT"/>
          <w:b/>
          <w:bCs/>
          <w:sz w:val="26"/>
          <w:szCs w:val="26"/>
        </w:rPr>
        <w:t>belong to a</w:t>
      </w:r>
      <w:r w:rsidRPr="00A53083">
        <w:rPr>
          <w:rFonts w:ascii="Tw Cen MT" w:hAnsi="Tw Cen MT"/>
          <w:b/>
          <w:bCs/>
          <w:sz w:val="26"/>
          <w:szCs w:val="26"/>
        </w:rPr>
        <w:t xml:space="preserve"> </w:t>
      </w:r>
      <w:r w:rsidR="00F239FB" w:rsidRPr="00F239FB">
        <w:rPr>
          <w:rFonts w:ascii="Tw Cen MT" w:hAnsi="Tw Cen MT"/>
          <w:b/>
          <w:bCs/>
          <w:sz w:val="26"/>
          <w:szCs w:val="26"/>
        </w:rPr>
        <w:t>better country, a heavenly one</w:t>
      </w:r>
      <w:r w:rsidR="00F701B9" w:rsidRPr="00F239FB">
        <w:rPr>
          <w:rFonts w:ascii="Tw Cen MT" w:hAnsi="Tw Cen MT"/>
          <w:b/>
          <w:bCs/>
          <w:sz w:val="26"/>
          <w:szCs w:val="26"/>
        </w:rPr>
        <w:t>.</w:t>
      </w:r>
    </w:p>
    <w:p w:rsidR="00295692" w:rsidRPr="00F239FB" w:rsidRDefault="00295692" w:rsidP="00A53083">
      <w:pPr>
        <w:jc w:val="both"/>
        <w:rPr>
          <w:rFonts w:ascii="Tw Cen MT" w:hAnsi="Tw Cen MT"/>
          <w:b/>
          <w:bCs/>
          <w:sz w:val="26"/>
          <w:szCs w:val="26"/>
        </w:rPr>
      </w:pPr>
    </w:p>
    <w:p w:rsidR="00295692" w:rsidRPr="00F239FB" w:rsidRDefault="00295692" w:rsidP="00295692">
      <w:pPr>
        <w:jc w:val="both"/>
        <w:rPr>
          <w:rFonts w:ascii="Tw Cen MT" w:hAnsi="Tw Cen MT"/>
          <w:b/>
          <w:bCs/>
          <w:sz w:val="26"/>
          <w:szCs w:val="26"/>
        </w:rPr>
      </w:pPr>
      <w:r w:rsidRPr="00295692">
        <w:rPr>
          <w:rFonts w:ascii="Tw Cen MT" w:hAnsi="Tw Cen MT"/>
          <w:b/>
          <w:bCs/>
          <w:sz w:val="26"/>
          <w:szCs w:val="26"/>
        </w:rPr>
        <w:t xml:space="preserve">Living by faith and dying by faith begins with an understanding that we were made for a different world and a </w:t>
      </w:r>
      <w:r w:rsidRPr="00F239FB">
        <w:rPr>
          <w:rFonts w:ascii="Tw Cen MT" w:hAnsi="Tw Cen MT"/>
          <w:b/>
          <w:bCs/>
          <w:sz w:val="26"/>
          <w:szCs w:val="26"/>
        </w:rPr>
        <w:t>_______________</w:t>
      </w:r>
      <w:r w:rsidRPr="00295692">
        <w:rPr>
          <w:rFonts w:ascii="Tw Cen MT" w:hAnsi="Tw Cen MT"/>
          <w:b/>
          <w:bCs/>
          <w:sz w:val="26"/>
          <w:szCs w:val="26"/>
        </w:rPr>
        <w:t xml:space="preserve"> country and </w:t>
      </w:r>
      <w:r w:rsidR="00F239FB" w:rsidRPr="00F239FB">
        <w:rPr>
          <w:rFonts w:ascii="Tw Cen MT" w:hAnsi="Tw Cen MT"/>
          <w:b/>
          <w:bCs/>
          <w:sz w:val="26"/>
          <w:szCs w:val="26"/>
        </w:rPr>
        <w:t xml:space="preserve">because of this, </w:t>
      </w:r>
      <w:r w:rsidRPr="00295692">
        <w:rPr>
          <w:rFonts w:ascii="Tw Cen MT" w:hAnsi="Tw Cen MT"/>
          <w:b/>
          <w:bCs/>
          <w:sz w:val="26"/>
          <w:szCs w:val="26"/>
        </w:rPr>
        <w:t>our days in this life are to be lived as sojourner</w:t>
      </w:r>
      <w:r w:rsidR="00015755">
        <w:rPr>
          <w:rFonts w:ascii="Tw Cen MT" w:hAnsi="Tw Cen MT"/>
          <w:b/>
          <w:bCs/>
          <w:sz w:val="26"/>
          <w:szCs w:val="26"/>
        </w:rPr>
        <w:t>s</w:t>
      </w:r>
      <w:r w:rsidRPr="00295692">
        <w:rPr>
          <w:rFonts w:ascii="Tw Cen MT" w:hAnsi="Tw Cen MT"/>
          <w:b/>
          <w:bCs/>
          <w:sz w:val="26"/>
          <w:szCs w:val="26"/>
        </w:rPr>
        <w:t xml:space="preserve"> and strangers</w:t>
      </w:r>
      <w:r w:rsidRPr="00F239FB">
        <w:rPr>
          <w:rFonts w:ascii="Tw Cen MT" w:hAnsi="Tw Cen MT"/>
          <w:b/>
          <w:bCs/>
          <w:sz w:val="26"/>
          <w:szCs w:val="26"/>
        </w:rPr>
        <w:t>.</w:t>
      </w:r>
    </w:p>
    <w:p w:rsidR="00295692" w:rsidRPr="00F239FB" w:rsidRDefault="00295692" w:rsidP="00A53083">
      <w:pPr>
        <w:jc w:val="both"/>
        <w:rPr>
          <w:rFonts w:ascii="Tw Cen MT" w:hAnsi="Tw Cen MT"/>
          <w:b/>
          <w:bCs/>
          <w:sz w:val="26"/>
          <w:szCs w:val="26"/>
        </w:rPr>
      </w:pPr>
    </w:p>
    <w:p w:rsidR="00222E26" w:rsidRPr="00222E26" w:rsidRDefault="00222E26" w:rsidP="00222E26">
      <w:pPr>
        <w:jc w:val="both"/>
        <w:rPr>
          <w:rFonts w:ascii="Tw Cen MT" w:hAnsi="Tw Cen MT"/>
          <w:b/>
          <w:bCs/>
          <w:sz w:val="26"/>
          <w:szCs w:val="26"/>
        </w:rPr>
      </w:pPr>
      <w:r w:rsidRPr="00222E26">
        <w:rPr>
          <w:rFonts w:ascii="Tw Cen MT" w:hAnsi="Tw Cen MT"/>
          <w:b/>
          <w:bCs/>
          <w:sz w:val="26"/>
          <w:szCs w:val="26"/>
        </w:rPr>
        <w:t xml:space="preserve">It takes God’s spirit working in us </w:t>
      </w:r>
      <w:r w:rsidRPr="00F239FB">
        <w:rPr>
          <w:rFonts w:ascii="Tw Cen MT" w:hAnsi="Tw Cen MT"/>
          <w:b/>
          <w:bCs/>
          <w:sz w:val="26"/>
          <w:szCs w:val="26"/>
        </w:rPr>
        <w:t xml:space="preserve">by faith </w:t>
      </w:r>
      <w:r w:rsidRPr="00222E26">
        <w:rPr>
          <w:rFonts w:ascii="Tw Cen MT" w:hAnsi="Tw Cen MT"/>
          <w:b/>
          <w:bCs/>
          <w:sz w:val="26"/>
          <w:szCs w:val="26"/>
        </w:rPr>
        <w:t xml:space="preserve">to </w:t>
      </w:r>
      <w:proofErr w:type="spellStart"/>
      <w:r w:rsidRPr="00222E26">
        <w:rPr>
          <w:rFonts w:ascii="Tw Cen MT" w:hAnsi="Tw Cen MT"/>
          <w:b/>
          <w:bCs/>
          <w:sz w:val="26"/>
          <w:szCs w:val="26"/>
        </w:rPr>
        <w:t>ungrip</w:t>
      </w:r>
      <w:proofErr w:type="spellEnd"/>
      <w:r w:rsidRPr="00222E26">
        <w:rPr>
          <w:rFonts w:ascii="Tw Cen MT" w:hAnsi="Tw Cen MT"/>
          <w:b/>
          <w:bCs/>
          <w:sz w:val="26"/>
          <w:szCs w:val="26"/>
        </w:rPr>
        <w:t xml:space="preserve"> and </w:t>
      </w:r>
      <w:r w:rsidRPr="00F239FB">
        <w:rPr>
          <w:rFonts w:ascii="Tw Cen MT" w:hAnsi="Tw Cen MT"/>
          <w:b/>
          <w:bCs/>
          <w:sz w:val="26"/>
          <w:szCs w:val="26"/>
        </w:rPr>
        <w:t xml:space="preserve">____________ </w:t>
      </w:r>
      <w:r w:rsidRPr="00222E26">
        <w:rPr>
          <w:rFonts w:ascii="Tw Cen MT" w:hAnsi="Tw Cen MT"/>
          <w:b/>
          <w:bCs/>
          <w:sz w:val="26"/>
          <w:szCs w:val="26"/>
        </w:rPr>
        <w:t>our hands from the seen things of the world</w:t>
      </w:r>
      <w:r w:rsidRPr="00F239FB">
        <w:rPr>
          <w:rFonts w:ascii="Tw Cen MT" w:hAnsi="Tw Cen MT"/>
          <w:b/>
          <w:bCs/>
          <w:sz w:val="26"/>
          <w:szCs w:val="26"/>
        </w:rPr>
        <w:t>.</w:t>
      </w:r>
    </w:p>
    <w:p w:rsidR="00222E26" w:rsidRPr="00F239FB" w:rsidRDefault="00222E26" w:rsidP="00A53083">
      <w:pPr>
        <w:jc w:val="both"/>
        <w:rPr>
          <w:rFonts w:ascii="Tw Cen MT" w:hAnsi="Tw Cen MT"/>
          <w:b/>
          <w:bCs/>
          <w:sz w:val="26"/>
          <w:szCs w:val="26"/>
        </w:rPr>
      </w:pPr>
    </w:p>
    <w:p w:rsidR="00A53083" w:rsidRPr="00F239FB" w:rsidRDefault="00222E26" w:rsidP="009C5D87">
      <w:pPr>
        <w:jc w:val="both"/>
        <w:rPr>
          <w:rFonts w:ascii="Tw Cen MT" w:hAnsi="Tw Cen MT"/>
          <w:b/>
          <w:bCs/>
          <w:sz w:val="26"/>
          <w:szCs w:val="26"/>
        </w:rPr>
      </w:pPr>
      <w:r w:rsidRPr="00F239FB">
        <w:rPr>
          <w:rFonts w:ascii="Tw Cen MT" w:hAnsi="Tw Cen MT"/>
          <w:b/>
          <w:bCs/>
          <w:sz w:val="26"/>
          <w:szCs w:val="26"/>
        </w:rPr>
        <w:t>Believers are sojourners</w:t>
      </w:r>
      <w:r w:rsidRPr="00F239FB">
        <w:rPr>
          <w:rFonts w:ascii="Tw Cen MT" w:hAnsi="Tw Cen MT"/>
          <w:b/>
          <w:bCs/>
          <w:sz w:val="26"/>
          <w:szCs w:val="26"/>
        </w:rPr>
        <w:t>, s</w:t>
      </w:r>
      <w:r w:rsidRPr="00F239FB">
        <w:rPr>
          <w:rFonts w:ascii="Tw Cen MT" w:hAnsi="Tw Cen MT"/>
          <w:b/>
          <w:bCs/>
          <w:sz w:val="26"/>
          <w:szCs w:val="26"/>
        </w:rPr>
        <w:t>trangers</w:t>
      </w:r>
      <w:r w:rsidRPr="00F239FB">
        <w:rPr>
          <w:rFonts w:ascii="Tw Cen MT" w:hAnsi="Tw Cen MT"/>
          <w:b/>
          <w:bCs/>
          <w:sz w:val="26"/>
          <w:szCs w:val="26"/>
        </w:rPr>
        <w:t xml:space="preserve">, and </w:t>
      </w:r>
      <w:r w:rsidRPr="00F239FB">
        <w:rPr>
          <w:rFonts w:ascii="Tw Cen MT" w:hAnsi="Tw Cen MT"/>
          <w:b/>
          <w:bCs/>
          <w:sz w:val="26"/>
          <w:szCs w:val="26"/>
        </w:rPr>
        <w:t>aliens</w:t>
      </w:r>
      <w:r w:rsidR="00F239FB" w:rsidRPr="00F239FB">
        <w:rPr>
          <w:rFonts w:ascii="Tw Cen MT" w:hAnsi="Tw Cen MT"/>
          <w:b/>
          <w:bCs/>
          <w:sz w:val="26"/>
          <w:szCs w:val="26"/>
        </w:rPr>
        <w:t>; o</w:t>
      </w:r>
      <w:r w:rsidRPr="00F239FB">
        <w:rPr>
          <w:rFonts w:ascii="Tw Cen MT" w:hAnsi="Tw Cen MT"/>
          <w:b/>
          <w:bCs/>
          <w:sz w:val="26"/>
          <w:szCs w:val="26"/>
        </w:rPr>
        <w:t xml:space="preserve">ur _______________ </w:t>
      </w:r>
      <w:r w:rsidRPr="00F239FB">
        <w:rPr>
          <w:rFonts w:ascii="Tw Cen MT" w:hAnsi="Tw Cen MT"/>
          <w:b/>
          <w:bCs/>
          <w:sz w:val="26"/>
          <w:szCs w:val="26"/>
        </w:rPr>
        <w:t>is in heaven, and from it we await a savior, the Lord Jesus Christ</w:t>
      </w:r>
      <w:r w:rsidRPr="00F239FB">
        <w:rPr>
          <w:rFonts w:ascii="Tw Cen MT" w:hAnsi="Tw Cen MT"/>
          <w:b/>
          <w:bCs/>
          <w:sz w:val="26"/>
          <w:szCs w:val="26"/>
        </w:rPr>
        <w:t>.</w:t>
      </w:r>
    </w:p>
    <w:p w:rsidR="009C5D87" w:rsidRPr="00F239FB" w:rsidRDefault="009C5D87" w:rsidP="009C5D87">
      <w:pPr>
        <w:jc w:val="both"/>
        <w:rPr>
          <w:rFonts w:ascii="Tw Cen MT" w:hAnsi="Tw Cen MT"/>
          <w:b/>
          <w:bCs/>
          <w:sz w:val="26"/>
          <w:szCs w:val="26"/>
        </w:rPr>
      </w:pPr>
    </w:p>
    <w:p w:rsidR="009C5D87" w:rsidRPr="00F239FB" w:rsidRDefault="009C5D87" w:rsidP="009C5D87">
      <w:pPr>
        <w:jc w:val="both"/>
        <w:rPr>
          <w:rFonts w:ascii="Tw Cen MT" w:hAnsi="Tw Cen MT"/>
          <w:b/>
          <w:bCs/>
          <w:sz w:val="26"/>
          <w:szCs w:val="26"/>
        </w:rPr>
      </w:pPr>
      <w:r w:rsidRPr="009C5D87">
        <w:rPr>
          <w:rFonts w:ascii="Tw Cen MT" w:hAnsi="Tw Cen MT"/>
          <w:b/>
          <w:bCs/>
          <w:sz w:val="26"/>
          <w:szCs w:val="26"/>
        </w:rPr>
        <w:t>The key for these saints (and all believers) was understanding that the Lord’s promises stretched beyond what they could see into what they could not yet see</w:t>
      </w:r>
      <w:r w:rsidR="00015755">
        <w:rPr>
          <w:rFonts w:ascii="Tw Cen MT" w:hAnsi="Tw Cen MT"/>
          <w:b/>
          <w:bCs/>
          <w:sz w:val="26"/>
          <w:szCs w:val="26"/>
        </w:rPr>
        <w:t>,</w:t>
      </w:r>
      <w:r w:rsidRPr="009C5D87">
        <w:rPr>
          <w:rFonts w:ascii="Tw Cen MT" w:hAnsi="Tw Cen MT"/>
          <w:b/>
          <w:bCs/>
          <w:sz w:val="26"/>
          <w:szCs w:val="26"/>
        </w:rPr>
        <w:t xml:space="preserve"> into another country,</w:t>
      </w:r>
      <w:r w:rsidRPr="00F239FB">
        <w:rPr>
          <w:rFonts w:ascii="Tw Cen MT" w:hAnsi="Tw Cen MT"/>
          <w:b/>
          <w:bCs/>
          <w:sz w:val="26"/>
          <w:szCs w:val="26"/>
        </w:rPr>
        <w:t xml:space="preserve"> _______________.</w:t>
      </w:r>
      <w:r w:rsidRPr="009C5D87">
        <w:rPr>
          <w:rFonts w:ascii="Tw Cen MT" w:hAnsi="Tw Cen MT"/>
          <w:b/>
          <w:bCs/>
          <w:sz w:val="26"/>
          <w:szCs w:val="26"/>
        </w:rPr>
        <w:t xml:space="preserve"> </w:t>
      </w:r>
    </w:p>
    <w:p w:rsidR="00A37803" w:rsidRPr="00F239FB" w:rsidRDefault="00A37803" w:rsidP="009C5D87">
      <w:pPr>
        <w:jc w:val="both"/>
        <w:rPr>
          <w:rFonts w:ascii="Tw Cen MT" w:hAnsi="Tw Cen MT"/>
          <w:b/>
          <w:bCs/>
          <w:sz w:val="26"/>
          <w:szCs w:val="26"/>
        </w:rPr>
      </w:pPr>
    </w:p>
    <w:p w:rsidR="009C5D87" w:rsidRPr="00F239FB" w:rsidRDefault="009C5D87" w:rsidP="009C5D87">
      <w:pPr>
        <w:jc w:val="both"/>
        <w:rPr>
          <w:rFonts w:ascii="Tw Cen MT" w:hAnsi="Tw Cen MT"/>
          <w:b/>
          <w:bCs/>
          <w:sz w:val="26"/>
          <w:szCs w:val="26"/>
        </w:rPr>
      </w:pPr>
      <w:r w:rsidRPr="00F239FB">
        <w:rPr>
          <w:rFonts w:ascii="Tw Cen MT" w:hAnsi="Tw Cen MT"/>
          <w:b/>
          <w:bCs/>
          <w:sz w:val="26"/>
          <w:szCs w:val="26"/>
        </w:rPr>
        <w:t>The eyes of faith</w:t>
      </w:r>
      <w:r w:rsidRPr="00F239FB">
        <w:rPr>
          <w:rFonts w:ascii="Tw Cen MT" w:hAnsi="Tw Cen MT"/>
          <w:b/>
          <w:bCs/>
          <w:sz w:val="26"/>
          <w:szCs w:val="26"/>
        </w:rPr>
        <w:t xml:space="preserve">, </w:t>
      </w:r>
      <w:proofErr w:type="gramStart"/>
      <w:r w:rsidRPr="00F239FB">
        <w:rPr>
          <w:rFonts w:ascii="Tw Cen MT" w:hAnsi="Tw Cen MT"/>
          <w:b/>
          <w:bCs/>
          <w:sz w:val="26"/>
          <w:szCs w:val="26"/>
        </w:rPr>
        <w:t>t</w:t>
      </w:r>
      <w:r w:rsidRPr="00F239FB">
        <w:rPr>
          <w:rFonts w:ascii="Tw Cen MT" w:hAnsi="Tw Cen MT"/>
          <w:b/>
          <w:bCs/>
          <w:sz w:val="26"/>
          <w:szCs w:val="26"/>
        </w:rPr>
        <w:t>rusting  that</w:t>
      </w:r>
      <w:proofErr w:type="gramEnd"/>
      <w:r w:rsidRPr="00F239FB">
        <w:rPr>
          <w:rFonts w:ascii="Tw Cen MT" w:hAnsi="Tw Cen MT"/>
          <w:b/>
          <w:bCs/>
          <w:sz w:val="26"/>
          <w:szCs w:val="26"/>
        </w:rPr>
        <w:t xml:space="preserve"> God would do what </w:t>
      </w:r>
      <w:r w:rsidRPr="00F239FB">
        <w:rPr>
          <w:rFonts w:ascii="Tw Cen MT" w:hAnsi="Tw Cen MT"/>
          <w:b/>
          <w:bCs/>
          <w:sz w:val="26"/>
          <w:szCs w:val="26"/>
        </w:rPr>
        <w:t>H</w:t>
      </w:r>
      <w:r w:rsidRPr="00F239FB">
        <w:rPr>
          <w:rFonts w:ascii="Tw Cen MT" w:hAnsi="Tw Cen MT"/>
          <w:b/>
          <w:bCs/>
          <w:sz w:val="26"/>
          <w:szCs w:val="26"/>
        </w:rPr>
        <w:t>e</w:t>
      </w:r>
      <w:r w:rsidRPr="00F239FB">
        <w:rPr>
          <w:rFonts w:ascii="Tw Cen MT" w:hAnsi="Tw Cen MT"/>
          <w:b/>
          <w:bCs/>
          <w:sz w:val="26"/>
          <w:szCs w:val="26"/>
        </w:rPr>
        <w:t xml:space="preserve"> </w:t>
      </w:r>
      <w:r w:rsidRPr="00F239FB">
        <w:rPr>
          <w:rFonts w:ascii="Tw Cen MT" w:hAnsi="Tw Cen MT"/>
          <w:b/>
          <w:bCs/>
          <w:sz w:val="26"/>
          <w:szCs w:val="26"/>
        </w:rPr>
        <w:t xml:space="preserve">said </w:t>
      </w:r>
      <w:r w:rsidRPr="00F239FB">
        <w:rPr>
          <w:rFonts w:ascii="Tw Cen MT" w:hAnsi="Tw Cen MT"/>
          <w:b/>
          <w:bCs/>
          <w:sz w:val="26"/>
          <w:szCs w:val="26"/>
        </w:rPr>
        <w:t>H</w:t>
      </w:r>
      <w:r w:rsidRPr="00F239FB">
        <w:rPr>
          <w:rFonts w:ascii="Tw Cen MT" w:hAnsi="Tw Cen MT"/>
          <w:b/>
          <w:bCs/>
          <w:sz w:val="26"/>
          <w:szCs w:val="26"/>
        </w:rPr>
        <w:t>e would do</w:t>
      </w:r>
      <w:r w:rsidR="00015755">
        <w:rPr>
          <w:rFonts w:ascii="Tw Cen MT" w:hAnsi="Tw Cen MT"/>
          <w:b/>
          <w:bCs/>
          <w:sz w:val="26"/>
          <w:szCs w:val="26"/>
        </w:rPr>
        <w:t>,</w:t>
      </w:r>
      <w:r w:rsidRPr="00F239FB">
        <w:rPr>
          <w:rFonts w:ascii="Tw Cen MT" w:hAnsi="Tw Cen MT"/>
          <w:b/>
          <w:bCs/>
          <w:sz w:val="26"/>
          <w:szCs w:val="26"/>
        </w:rPr>
        <w:t xml:space="preserve"> allowed these</w:t>
      </w:r>
      <w:r w:rsidRPr="00F239FB">
        <w:rPr>
          <w:rFonts w:ascii="Tw Cen MT" w:hAnsi="Tw Cen MT"/>
          <w:b/>
          <w:bCs/>
          <w:sz w:val="26"/>
          <w:szCs w:val="26"/>
        </w:rPr>
        <w:t xml:space="preserve"> </w:t>
      </w:r>
      <w:r w:rsidRPr="00F239FB">
        <w:rPr>
          <w:rFonts w:ascii="Tw Cen MT" w:hAnsi="Tw Cen MT"/>
          <w:b/>
          <w:bCs/>
          <w:sz w:val="26"/>
          <w:szCs w:val="26"/>
        </w:rPr>
        <w:t xml:space="preserve">saints to see </w:t>
      </w:r>
      <w:r w:rsidR="00F239FB" w:rsidRPr="00F239FB">
        <w:rPr>
          <w:rFonts w:ascii="Tw Cen MT" w:hAnsi="Tw Cen MT"/>
          <w:b/>
          <w:bCs/>
          <w:sz w:val="26"/>
          <w:szCs w:val="26"/>
        </w:rPr>
        <w:t>with</w:t>
      </w:r>
      <w:r w:rsidRPr="00F239FB">
        <w:rPr>
          <w:rFonts w:ascii="Tw Cen MT" w:hAnsi="Tw Cen MT"/>
          <w:b/>
          <w:bCs/>
          <w:sz w:val="26"/>
          <w:szCs w:val="26"/>
        </w:rPr>
        <w:t xml:space="preserve"> </w:t>
      </w:r>
      <w:r w:rsidRPr="00F239FB">
        <w:rPr>
          <w:rFonts w:ascii="Tw Cen MT" w:hAnsi="Tw Cen MT"/>
          <w:b/>
          <w:bCs/>
          <w:sz w:val="26"/>
          <w:szCs w:val="26"/>
        </w:rPr>
        <w:t>_______________</w:t>
      </w:r>
      <w:r w:rsidRPr="00F239FB">
        <w:rPr>
          <w:rFonts w:ascii="Tw Cen MT" w:hAnsi="Tw Cen MT"/>
          <w:b/>
          <w:bCs/>
          <w:sz w:val="26"/>
          <w:szCs w:val="26"/>
        </w:rPr>
        <w:t xml:space="preserve"> that the promises would come</w:t>
      </w:r>
      <w:r w:rsidRPr="00F239FB">
        <w:rPr>
          <w:rFonts w:ascii="Tw Cen MT" w:hAnsi="Tw Cen MT"/>
          <w:b/>
          <w:bCs/>
          <w:sz w:val="26"/>
          <w:szCs w:val="26"/>
        </w:rPr>
        <w:t xml:space="preserve"> (“seeing them and greeting them from afar”).</w:t>
      </w:r>
      <w:r w:rsidRPr="00F239FB">
        <w:rPr>
          <w:rFonts w:ascii="Tw Cen MT" w:hAnsi="Tw Cen MT"/>
          <w:b/>
          <w:bCs/>
          <w:sz w:val="26"/>
          <w:szCs w:val="26"/>
        </w:rPr>
        <w:t xml:space="preserve">  </w:t>
      </w:r>
    </w:p>
    <w:p w:rsidR="00647A73" w:rsidRPr="00F239FB" w:rsidRDefault="00647A73" w:rsidP="00647A73">
      <w:pPr>
        <w:jc w:val="both"/>
        <w:rPr>
          <w:rFonts w:ascii="Tw Cen MT" w:hAnsi="Tw Cen MT"/>
          <w:b/>
          <w:bCs/>
          <w:sz w:val="26"/>
          <w:szCs w:val="26"/>
        </w:rPr>
      </w:pPr>
    </w:p>
    <w:p w:rsidR="00A37803" w:rsidRPr="00F239FB" w:rsidRDefault="00647A73" w:rsidP="00A37803">
      <w:pPr>
        <w:jc w:val="both"/>
        <w:rPr>
          <w:rFonts w:ascii="Tw Cen MT" w:hAnsi="Tw Cen MT"/>
          <w:b/>
          <w:bCs/>
          <w:sz w:val="26"/>
          <w:szCs w:val="26"/>
        </w:rPr>
      </w:pPr>
      <w:r w:rsidRPr="00F239FB">
        <w:rPr>
          <w:rFonts w:ascii="Tw Cen MT" w:hAnsi="Tw Cen MT"/>
          <w:b/>
          <w:bCs/>
          <w:sz w:val="26"/>
          <w:szCs w:val="26"/>
        </w:rPr>
        <w:t xml:space="preserve">______________ </w:t>
      </w:r>
      <w:r w:rsidRPr="00647A73">
        <w:rPr>
          <w:rFonts w:ascii="Tw Cen MT" w:hAnsi="Tw Cen MT"/>
          <w:b/>
          <w:bCs/>
          <w:sz w:val="26"/>
          <w:szCs w:val="26"/>
        </w:rPr>
        <w:t>looking faith to the eternal</w:t>
      </w:r>
      <w:r w:rsidRPr="00F239FB">
        <w:rPr>
          <w:rFonts w:ascii="Tw Cen MT" w:hAnsi="Tw Cen MT"/>
          <w:b/>
          <w:bCs/>
          <w:sz w:val="26"/>
          <w:szCs w:val="26"/>
        </w:rPr>
        <w:t>, t</w:t>
      </w:r>
      <w:r w:rsidRPr="00647A73">
        <w:rPr>
          <w:rFonts w:ascii="Tw Cen MT" w:hAnsi="Tw Cen MT"/>
          <w:b/>
          <w:bCs/>
          <w:sz w:val="26"/>
          <w:szCs w:val="26"/>
        </w:rPr>
        <w:t>he lasting</w:t>
      </w:r>
      <w:r w:rsidRPr="00F239FB">
        <w:rPr>
          <w:rFonts w:ascii="Tw Cen MT" w:hAnsi="Tw Cen MT"/>
          <w:b/>
          <w:bCs/>
          <w:sz w:val="26"/>
          <w:szCs w:val="26"/>
        </w:rPr>
        <w:t xml:space="preserve">, and </w:t>
      </w:r>
      <w:r w:rsidRPr="00647A73">
        <w:rPr>
          <w:rFonts w:ascii="Tw Cen MT" w:hAnsi="Tw Cen MT"/>
          <w:b/>
          <w:bCs/>
          <w:sz w:val="26"/>
          <w:szCs w:val="26"/>
        </w:rPr>
        <w:t xml:space="preserve">past the things seen </w:t>
      </w:r>
      <w:r w:rsidRPr="00F239FB">
        <w:rPr>
          <w:rFonts w:ascii="Tw Cen MT" w:hAnsi="Tw Cen MT"/>
          <w:b/>
          <w:bCs/>
          <w:sz w:val="26"/>
          <w:szCs w:val="26"/>
        </w:rPr>
        <w:t>un</w:t>
      </w:r>
      <w:r w:rsidRPr="00647A73">
        <w:rPr>
          <w:rFonts w:ascii="Tw Cen MT" w:hAnsi="Tw Cen MT"/>
          <w:b/>
          <w:bCs/>
          <w:sz w:val="26"/>
          <w:szCs w:val="26"/>
        </w:rPr>
        <w:t>to the things not</w:t>
      </w:r>
      <w:r w:rsidRPr="00F239FB">
        <w:rPr>
          <w:rFonts w:ascii="Tw Cen MT" w:hAnsi="Tw Cen MT"/>
          <w:b/>
          <w:bCs/>
          <w:sz w:val="26"/>
          <w:szCs w:val="26"/>
        </w:rPr>
        <w:t xml:space="preserve"> yet</w:t>
      </w:r>
      <w:r w:rsidRPr="00647A73">
        <w:rPr>
          <w:rFonts w:ascii="Tw Cen MT" w:hAnsi="Tw Cen MT"/>
          <w:b/>
          <w:bCs/>
          <w:sz w:val="26"/>
          <w:szCs w:val="26"/>
        </w:rPr>
        <w:t xml:space="preserve"> seen </w:t>
      </w:r>
      <w:r w:rsidRPr="00F239FB">
        <w:rPr>
          <w:rFonts w:ascii="Tw Cen MT" w:hAnsi="Tw Cen MT"/>
          <w:b/>
          <w:bCs/>
          <w:sz w:val="26"/>
          <w:szCs w:val="26"/>
        </w:rPr>
        <w:t xml:space="preserve">is </w:t>
      </w:r>
      <w:r w:rsidRPr="00647A73">
        <w:rPr>
          <w:rFonts w:ascii="Tw Cen MT" w:hAnsi="Tw Cen MT"/>
          <w:b/>
          <w:bCs/>
          <w:sz w:val="26"/>
          <w:szCs w:val="26"/>
        </w:rPr>
        <w:t>God’s call to the</w:t>
      </w:r>
      <w:r w:rsidRPr="00F239FB">
        <w:rPr>
          <w:rFonts w:ascii="Tw Cen MT" w:hAnsi="Tw Cen MT"/>
          <w:b/>
          <w:bCs/>
          <w:sz w:val="26"/>
          <w:szCs w:val="26"/>
        </w:rPr>
        <w:t xml:space="preserve"> believer.</w:t>
      </w:r>
      <w:r w:rsidRPr="00647A73">
        <w:rPr>
          <w:rFonts w:ascii="Tw Cen MT" w:hAnsi="Tw Cen MT"/>
          <w:b/>
          <w:bCs/>
          <w:sz w:val="26"/>
          <w:szCs w:val="26"/>
        </w:rPr>
        <w:t xml:space="preserve"> </w:t>
      </w:r>
    </w:p>
    <w:p w:rsidR="00F239FB" w:rsidRDefault="00F239FB" w:rsidP="00F239FB">
      <w:pPr>
        <w:rPr>
          <w:rFonts w:ascii="Tw Cen MT" w:hAnsi="Tw Cen MT"/>
          <w:b/>
          <w:bCs/>
          <w:sz w:val="26"/>
          <w:szCs w:val="26"/>
        </w:rPr>
      </w:pPr>
    </w:p>
    <w:p w:rsidR="00F239FB" w:rsidRPr="00F239FB" w:rsidRDefault="00B92416" w:rsidP="00F239FB">
      <w:pPr>
        <w:rPr>
          <w:rFonts w:cstheme="minorHAnsi"/>
          <w:bCs/>
          <w:sz w:val="21"/>
          <w:szCs w:val="21"/>
        </w:rPr>
      </w:pPr>
      <w:r w:rsidRPr="00F239FB">
        <w:rPr>
          <w:rFonts w:cstheme="minorHAnsi"/>
          <w:bCs/>
          <w:sz w:val="21"/>
          <w:szCs w:val="21"/>
          <w:u w:val="single"/>
        </w:rPr>
        <w:t>Blanks:</w:t>
      </w:r>
      <w:r w:rsidRPr="00F239FB">
        <w:rPr>
          <w:rFonts w:cstheme="minorHAnsi"/>
          <w:bCs/>
          <w:sz w:val="21"/>
          <w:szCs w:val="21"/>
        </w:rPr>
        <w:t xml:space="preserve"> faith; </w:t>
      </w:r>
      <w:r w:rsidR="00BC261E" w:rsidRPr="00F239FB">
        <w:rPr>
          <w:rFonts w:cstheme="minorHAnsi"/>
          <w:bCs/>
          <w:sz w:val="21"/>
          <w:szCs w:val="21"/>
        </w:rPr>
        <w:t xml:space="preserve">dying; well; </w:t>
      </w:r>
      <w:r w:rsidR="00A53083" w:rsidRPr="00F239FB">
        <w:rPr>
          <w:rFonts w:cstheme="minorHAnsi"/>
          <w:bCs/>
          <w:sz w:val="21"/>
          <w:szCs w:val="21"/>
        </w:rPr>
        <w:t xml:space="preserve">acknowledging; </w:t>
      </w:r>
      <w:r w:rsidR="00F239FB" w:rsidRPr="00F239FB">
        <w:rPr>
          <w:rFonts w:cstheme="minorHAnsi"/>
          <w:bCs/>
          <w:sz w:val="21"/>
          <w:szCs w:val="21"/>
        </w:rPr>
        <w:t>confessing</w:t>
      </w:r>
      <w:r w:rsidR="00F701B9" w:rsidRPr="00F239FB">
        <w:rPr>
          <w:rFonts w:cstheme="minorHAnsi"/>
          <w:bCs/>
          <w:sz w:val="21"/>
          <w:szCs w:val="21"/>
        </w:rPr>
        <w:t>;</w:t>
      </w:r>
      <w:r w:rsidR="00295692" w:rsidRPr="00F239FB">
        <w:rPr>
          <w:rFonts w:cstheme="minorHAnsi"/>
          <w:bCs/>
          <w:sz w:val="21"/>
          <w:szCs w:val="21"/>
        </w:rPr>
        <w:t xml:space="preserve"> better</w:t>
      </w:r>
      <w:r w:rsidR="00222E26" w:rsidRPr="00F239FB">
        <w:rPr>
          <w:rFonts w:cstheme="minorHAnsi"/>
          <w:bCs/>
          <w:sz w:val="21"/>
          <w:szCs w:val="21"/>
        </w:rPr>
        <w:t xml:space="preserve">; ungrasp; citizenship; </w:t>
      </w:r>
      <w:r w:rsidR="009C5D87" w:rsidRPr="00F239FB">
        <w:rPr>
          <w:rFonts w:cstheme="minorHAnsi"/>
          <w:bCs/>
          <w:sz w:val="21"/>
          <w:szCs w:val="21"/>
        </w:rPr>
        <w:t>heaven; certainty;</w:t>
      </w:r>
      <w:r w:rsidR="00F239FB" w:rsidRPr="00F239FB">
        <w:rPr>
          <w:rFonts w:cstheme="minorHAnsi"/>
          <w:bCs/>
          <w:sz w:val="21"/>
          <w:szCs w:val="21"/>
        </w:rPr>
        <w:t xml:space="preserve"> Forward; </w:t>
      </w:r>
    </w:p>
    <w:p w:rsidR="00F239FB" w:rsidRDefault="00F239FB" w:rsidP="00F239FB">
      <w:pPr>
        <w:rPr>
          <w:rFonts w:cstheme="minorHAnsi"/>
          <w:bCs/>
          <w:szCs w:val="22"/>
        </w:rPr>
      </w:pPr>
    </w:p>
    <w:p w:rsidR="00A37803" w:rsidRPr="009442F8" w:rsidRDefault="00A37803" w:rsidP="00F239FB">
      <w:pPr>
        <w:rPr>
          <w:rFonts w:cstheme="minorHAnsi"/>
          <w:bCs/>
          <w:szCs w:val="22"/>
        </w:rPr>
      </w:pPr>
      <w:r w:rsidRPr="00A37803">
        <w:rPr>
          <w:rFonts w:cstheme="minorHAnsi"/>
          <w:sz w:val="40"/>
          <w:szCs w:val="40"/>
          <w:vertAlign w:val="superscript"/>
        </w:rPr>
        <w:lastRenderedPageBreak/>
        <w:br/>
      </w:r>
      <w:r>
        <w:rPr>
          <w:rFonts w:ascii="MV Boli" w:hAnsi="MV Boli" w:cs="MV Boli"/>
          <w:b/>
          <w:bCs/>
          <w:i/>
          <w:iCs/>
          <w:sz w:val="36"/>
          <w:szCs w:val="36"/>
        </w:rPr>
        <w:t>“</w:t>
      </w:r>
      <w:r w:rsidRPr="00A37803">
        <w:rPr>
          <w:rFonts w:ascii="MV Boli" w:hAnsi="MV Boli" w:cs="MV Boli"/>
          <w:b/>
          <w:bCs/>
          <w:i/>
          <w:iCs/>
          <w:sz w:val="36"/>
          <w:szCs w:val="36"/>
        </w:rPr>
        <w:t>Until I Come, devote yourself to the public reading of Scripture, to exhortation, and to teaching.</w:t>
      </w:r>
      <w:r>
        <w:rPr>
          <w:rFonts w:ascii="MV Boli" w:hAnsi="MV Boli" w:cs="MV Boli"/>
          <w:b/>
          <w:bCs/>
          <w:i/>
          <w:iCs/>
          <w:sz w:val="36"/>
          <w:szCs w:val="36"/>
        </w:rPr>
        <w:t>”</w:t>
      </w:r>
      <w:r w:rsidRPr="00A37803">
        <w:rPr>
          <w:rFonts w:ascii="MV Boli" w:hAnsi="MV Boli" w:cs="MV Boli"/>
          <w:b/>
          <w:bCs/>
          <w:i/>
          <w:iCs/>
          <w:sz w:val="36"/>
          <w:szCs w:val="36"/>
        </w:rPr>
        <w:t xml:space="preserve"> 1 Timothy 4: 13 </w:t>
      </w:r>
    </w:p>
    <w:p w:rsidR="00A37803" w:rsidRPr="00A37803" w:rsidRDefault="00A37803" w:rsidP="00A37803">
      <w:pPr>
        <w:jc w:val="both"/>
        <w:rPr>
          <w:rFonts w:cstheme="minorHAnsi" w:hint="cs"/>
          <w:bCs/>
          <w:sz w:val="40"/>
          <w:szCs w:val="40"/>
          <w:u w:val="single"/>
        </w:rPr>
      </w:pPr>
    </w:p>
    <w:p w:rsidR="00A37803" w:rsidRPr="00A37803" w:rsidRDefault="00A37803" w:rsidP="00A37803">
      <w:pPr>
        <w:jc w:val="both"/>
        <w:rPr>
          <w:rFonts w:cstheme="minorHAnsi"/>
          <w:bCs/>
          <w:sz w:val="40"/>
          <w:szCs w:val="40"/>
          <w:u w:val="single"/>
        </w:rPr>
      </w:pPr>
      <w:r w:rsidRPr="00A37803">
        <w:rPr>
          <w:rFonts w:cstheme="minorHAnsi"/>
          <w:bCs/>
          <w:sz w:val="40"/>
          <w:szCs w:val="40"/>
          <w:u w:val="single"/>
        </w:rPr>
        <w:t>Congregational Scripture Reading</w:t>
      </w:r>
      <w:r>
        <w:rPr>
          <w:rFonts w:cstheme="minorHAnsi"/>
          <w:bCs/>
          <w:sz w:val="40"/>
          <w:szCs w:val="40"/>
          <w:u w:val="single"/>
        </w:rPr>
        <w:t xml:space="preserve">: </w:t>
      </w:r>
      <w:r w:rsidRPr="00A37803">
        <w:rPr>
          <w:rFonts w:cstheme="minorHAnsi"/>
          <w:bCs/>
          <w:sz w:val="40"/>
          <w:szCs w:val="40"/>
          <w:u w:val="single"/>
        </w:rPr>
        <w:t>2 Corinthians 4: 17-18</w:t>
      </w:r>
    </w:p>
    <w:p w:rsidR="00A37803" w:rsidRDefault="00A37803" w:rsidP="00A37803">
      <w:pPr>
        <w:spacing w:line="480" w:lineRule="auto"/>
        <w:jc w:val="both"/>
        <w:rPr>
          <w:rFonts w:cstheme="minorHAnsi"/>
          <w:sz w:val="40"/>
          <w:szCs w:val="40"/>
          <w:vertAlign w:val="superscript"/>
        </w:rPr>
      </w:pPr>
    </w:p>
    <w:p w:rsidR="00A37803" w:rsidRPr="00A37803" w:rsidRDefault="00A37803" w:rsidP="00A37803">
      <w:pPr>
        <w:spacing w:line="480" w:lineRule="auto"/>
        <w:jc w:val="both"/>
        <w:rPr>
          <w:rFonts w:cstheme="minorHAnsi"/>
          <w:sz w:val="40"/>
          <w:szCs w:val="40"/>
        </w:rPr>
      </w:pPr>
      <w:r w:rsidRPr="00A37803">
        <w:rPr>
          <w:rFonts w:cstheme="minorHAnsi"/>
          <w:sz w:val="40"/>
          <w:szCs w:val="40"/>
          <w:vertAlign w:val="superscript"/>
        </w:rPr>
        <w:t> </w:t>
      </w:r>
      <w:r w:rsidRPr="00A37803">
        <w:rPr>
          <w:rFonts w:cstheme="minorHAnsi"/>
          <w:sz w:val="40"/>
          <w:szCs w:val="40"/>
        </w:rPr>
        <w:t xml:space="preserve">For this light momentary affliction is preparing for us an eternal weight of glory beyond all </w:t>
      </w:r>
      <w:proofErr w:type="gramStart"/>
      <w:r w:rsidRPr="00A37803">
        <w:rPr>
          <w:rFonts w:cstheme="minorHAnsi"/>
          <w:sz w:val="40"/>
          <w:szCs w:val="40"/>
        </w:rPr>
        <w:t>comparison, </w:t>
      </w:r>
      <w:r w:rsidRPr="00A37803">
        <w:rPr>
          <w:rFonts w:cstheme="minorHAnsi"/>
          <w:sz w:val="40"/>
          <w:szCs w:val="40"/>
          <w:vertAlign w:val="superscript"/>
        </w:rPr>
        <w:t> </w:t>
      </w:r>
      <w:r w:rsidRPr="00A37803">
        <w:rPr>
          <w:rFonts w:cstheme="minorHAnsi"/>
          <w:sz w:val="40"/>
          <w:szCs w:val="40"/>
        </w:rPr>
        <w:t>as</w:t>
      </w:r>
      <w:proofErr w:type="gramEnd"/>
      <w:r w:rsidRPr="00A37803">
        <w:rPr>
          <w:rFonts w:cstheme="minorHAnsi"/>
          <w:sz w:val="40"/>
          <w:szCs w:val="40"/>
        </w:rPr>
        <w:t xml:space="preserve"> we look not to the things that are seen but to the things that are unseen. For the things that are seen are transient, but the things that are unseen are eternal.</w:t>
      </w:r>
    </w:p>
    <w:sectPr w:rsidR="00A37803" w:rsidRPr="00A37803" w:rsidSect="00E01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16"/>
    <w:rsid w:val="00015755"/>
    <w:rsid w:val="000F2602"/>
    <w:rsid w:val="0011742F"/>
    <w:rsid w:val="00222E26"/>
    <w:rsid w:val="002730B1"/>
    <w:rsid w:val="00295692"/>
    <w:rsid w:val="00377CCA"/>
    <w:rsid w:val="0039357D"/>
    <w:rsid w:val="00441AA3"/>
    <w:rsid w:val="004A6DDD"/>
    <w:rsid w:val="004E027C"/>
    <w:rsid w:val="004F51B6"/>
    <w:rsid w:val="005C4638"/>
    <w:rsid w:val="00647A73"/>
    <w:rsid w:val="007760F3"/>
    <w:rsid w:val="007D2D02"/>
    <w:rsid w:val="00911277"/>
    <w:rsid w:val="009442F8"/>
    <w:rsid w:val="009B0C3C"/>
    <w:rsid w:val="009C5D87"/>
    <w:rsid w:val="00A37803"/>
    <w:rsid w:val="00A53083"/>
    <w:rsid w:val="00B92416"/>
    <w:rsid w:val="00BC261E"/>
    <w:rsid w:val="00BC3767"/>
    <w:rsid w:val="00C27654"/>
    <w:rsid w:val="00E01984"/>
    <w:rsid w:val="00F239FB"/>
    <w:rsid w:val="00F251AD"/>
    <w:rsid w:val="00F7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3C6F5"/>
  <w15:chartTrackingRefBased/>
  <w15:docId w15:val="{CB6E5CE3-5919-D849-B798-10A65F8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16"/>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cp:lastPrinted>2024-02-22T19:35:00Z</cp:lastPrinted>
  <dcterms:created xsi:type="dcterms:W3CDTF">2024-02-22T15:06:00Z</dcterms:created>
  <dcterms:modified xsi:type="dcterms:W3CDTF">2024-02-22T19:44:00Z</dcterms:modified>
</cp:coreProperties>
</file>