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0245" w:rsidRPr="00DC18C7" w:rsidRDefault="00000000">
      <w:pPr>
        <w:pBdr>
          <w:top w:val="nil"/>
          <w:left w:val="nil"/>
          <w:bottom w:val="nil"/>
          <w:right w:val="nil"/>
          <w:between w:val="nil"/>
        </w:pBdr>
        <w:spacing w:line="192" w:lineRule="auto"/>
        <w:jc w:val="center"/>
        <w:rPr>
          <w:rFonts w:ascii="Calibri" w:eastAsia="Calibri" w:hAnsi="Calibri" w:cs="Calibri"/>
          <w:sz w:val="28"/>
          <w:szCs w:val="28"/>
          <w:u w:val="single"/>
        </w:rPr>
      </w:pPr>
      <w:r w:rsidRPr="00DC18C7">
        <w:rPr>
          <w:rFonts w:ascii="MV Boli" w:eastAsia="MV Boli" w:hAnsi="MV Boli" w:cs="MV Boli"/>
          <w:b/>
          <w:sz w:val="28"/>
          <w:szCs w:val="28"/>
          <w:u w:val="single"/>
        </w:rPr>
        <w:t>SERMON NOTES</w:t>
      </w:r>
    </w:p>
    <w:p w14:paraId="00000002" w14:textId="77777777" w:rsidR="00360245" w:rsidRPr="00DC18C7" w:rsidRDefault="00000000">
      <w:pPr>
        <w:pBdr>
          <w:top w:val="nil"/>
          <w:left w:val="nil"/>
          <w:bottom w:val="nil"/>
          <w:right w:val="nil"/>
          <w:between w:val="nil"/>
        </w:pBdr>
        <w:spacing w:line="192" w:lineRule="auto"/>
        <w:jc w:val="center"/>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Easter 2023</w:t>
      </w:r>
    </w:p>
    <w:p w14:paraId="00000003" w14:textId="77777777" w:rsidR="00360245" w:rsidRPr="00DC18C7" w:rsidRDefault="00000000">
      <w:pPr>
        <w:pBdr>
          <w:top w:val="nil"/>
          <w:left w:val="nil"/>
          <w:bottom w:val="nil"/>
          <w:right w:val="nil"/>
          <w:between w:val="nil"/>
        </w:pBdr>
        <w:spacing w:line="192" w:lineRule="auto"/>
        <w:jc w:val="center"/>
        <w:rPr>
          <w:rFonts w:ascii="Calibri" w:eastAsia="Calibri" w:hAnsi="Calibri" w:cs="Calibri"/>
          <w:b/>
          <w:sz w:val="28"/>
          <w:szCs w:val="28"/>
        </w:rPr>
      </w:pPr>
      <w:bookmarkStart w:id="0" w:name="_heading=h.30j0zll" w:colFirst="0" w:colLast="0"/>
      <w:bookmarkEnd w:id="0"/>
      <w:r w:rsidRPr="00DC18C7">
        <w:rPr>
          <w:rFonts w:ascii="Calibri" w:eastAsia="Calibri" w:hAnsi="Calibri" w:cs="Calibri"/>
          <w:b/>
          <w:sz w:val="28"/>
          <w:szCs w:val="28"/>
        </w:rPr>
        <w:t>“</w:t>
      </w:r>
      <w:r w:rsidRPr="00DC18C7">
        <w:rPr>
          <w:rFonts w:ascii="MV Boli" w:eastAsia="MV Boli" w:hAnsi="MV Boli" w:cs="MV Boli"/>
          <w:b/>
          <w:sz w:val="28"/>
          <w:szCs w:val="28"/>
        </w:rPr>
        <w:t xml:space="preserve">Since He Always Lives: What the Resurrection Means </w:t>
      </w:r>
      <w:proofErr w:type="gramStart"/>
      <w:r w:rsidRPr="00DC18C7">
        <w:rPr>
          <w:rFonts w:ascii="MV Boli" w:eastAsia="MV Boli" w:hAnsi="MV Boli" w:cs="MV Boli"/>
          <w:b/>
          <w:sz w:val="28"/>
          <w:szCs w:val="28"/>
        </w:rPr>
        <w:t>For</w:t>
      </w:r>
      <w:proofErr w:type="gramEnd"/>
      <w:r w:rsidRPr="00DC18C7">
        <w:rPr>
          <w:rFonts w:ascii="MV Boli" w:eastAsia="MV Boli" w:hAnsi="MV Boli" w:cs="MV Boli"/>
          <w:b/>
          <w:sz w:val="28"/>
          <w:szCs w:val="28"/>
        </w:rPr>
        <w:t xml:space="preserve"> </w:t>
      </w:r>
      <w:r w:rsidRPr="00DC18C7">
        <w:rPr>
          <w:rFonts w:ascii="MV Boli" w:eastAsia="MV Boli" w:hAnsi="MV Boli" w:cs="MV Boli"/>
          <w:b/>
          <w:sz w:val="28"/>
          <w:szCs w:val="28"/>
          <w:u w:val="single"/>
        </w:rPr>
        <w:t>Me</w:t>
      </w:r>
      <w:r w:rsidRPr="00DC18C7">
        <w:rPr>
          <w:rFonts w:ascii="Calibri" w:eastAsia="Calibri" w:hAnsi="Calibri" w:cs="Calibri"/>
          <w:b/>
          <w:sz w:val="28"/>
          <w:szCs w:val="28"/>
        </w:rPr>
        <w:t xml:space="preserve">” </w:t>
      </w:r>
    </w:p>
    <w:p w14:paraId="00000004" w14:textId="77777777" w:rsidR="00360245" w:rsidRPr="00DC18C7" w:rsidRDefault="00000000">
      <w:pPr>
        <w:pBdr>
          <w:top w:val="nil"/>
          <w:left w:val="nil"/>
          <w:bottom w:val="nil"/>
          <w:right w:val="nil"/>
          <w:between w:val="nil"/>
        </w:pBdr>
        <w:spacing w:line="192" w:lineRule="auto"/>
        <w:jc w:val="center"/>
        <w:rPr>
          <w:rFonts w:ascii="Calibri" w:eastAsia="Calibri" w:hAnsi="Calibri" w:cs="Calibri"/>
          <w:b/>
          <w:sz w:val="28"/>
          <w:szCs w:val="28"/>
        </w:rPr>
      </w:pPr>
      <w:r w:rsidRPr="00DC18C7">
        <w:rPr>
          <w:rFonts w:ascii="Calibri" w:eastAsia="Calibri" w:hAnsi="Calibri" w:cs="Calibri"/>
          <w:b/>
          <w:sz w:val="28"/>
          <w:szCs w:val="28"/>
        </w:rPr>
        <w:t>Hebrews 7: 22-28</w:t>
      </w:r>
    </w:p>
    <w:p w14:paraId="00000005" w14:textId="77777777" w:rsidR="00360245" w:rsidRPr="00DC18C7" w:rsidRDefault="00360245">
      <w:pPr>
        <w:pBdr>
          <w:top w:val="nil"/>
          <w:left w:val="nil"/>
          <w:bottom w:val="nil"/>
          <w:right w:val="nil"/>
          <w:between w:val="nil"/>
        </w:pBdr>
        <w:spacing w:line="192" w:lineRule="auto"/>
        <w:jc w:val="center"/>
        <w:rPr>
          <w:rFonts w:ascii="Calibri" w:eastAsia="Calibri" w:hAnsi="Calibri" w:cs="Calibri"/>
          <w:b/>
          <w:sz w:val="28"/>
          <w:szCs w:val="28"/>
        </w:rPr>
      </w:pPr>
    </w:p>
    <w:p w14:paraId="00000006"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u w:val="single"/>
        </w:rPr>
        <w:t>Big Idea:</w:t>
      </w:r>
      <w:r w:rsidRPr="00DC18C7">
        <w:rPr>
          <w:rFonts w:ascii="Twentieth Century" w:eastAsia="Twentieth Century" w:hAnsi="Twentieth Century" w:cs="Twentieth Century"/>
          <w:b/>
          <w:sz w:val="28"/>
          <w:szCs w:val="28"/>
        </w:rPr>
        <w:t xml:space="preserve"> Jesus Christ resurrected from the dead means practically for you (or can mean if you believe and repent of sin) that He continually pleads His work on your behalf to the Father forever.</w:t>
      </w:r>
    </w:p>
    <w:p w14:paraId="00000007"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08"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 xml:space="preserve">Jesus, </w:t>
      </w:r>
      <w:proofErr w:type="gramStart"/>
      <w:r w:rsidRPr="00DC18C7">
        <w:rPr>
          <w:rFonts w:ascii="Twentieth Century" w:eastAsia="Twentieth Century" w:hAnsi="Twentieth Century" w:cs="Twentieth Century"/>
          <w:b/>
          <w:sz w:val="28"/>
          <w:szCs w:val="28"/>
        </w:rPr>
        <w:t>as a result of</w:t>
      </w:r>
      <w:proofErr w:type="gramEnd"/>
      <w:r w:rsidRPr="00DC18C7">
        <w:rPr>
          <w:rFonts w:ascii="Twentieth Century" w:eastAsia="Twentieth Century" w:hAnsi="Twentieth Century" w:cs="Twentieth Century"/>
          <w:b/>
          <w:sz w:val="28"/>
          <w:szCs w:val="28"/>
        </w:rPr>
        <w:t xml:space="preserve"> the resurrection, holds His priesthood (or His representation for us to God) ____________. </w:t>
      </w:r>
    </w:p>
    <w:p w14:paraId="00000009"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0A"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 xml:space="preserve">The ____________ of Jesus also means that He holds His priesthood - as the only perfect, holy, eternal, Son of God – permanently because He continues forever. Consequently, He </w:t>
      </w:r>
      <w:proofErr w:type="gramStart"/>
      <w:r w:rsidRPr="00DC18C7">
        <w:rPr>
          <w:rFonts w:ascii="Twentieth Century" w:eastAsia="Twentieth Century" w:hAnsi="Twentieth Century" w:cs="Twentieth Century"/>
          <w:b/>
          <w:sz w:val="28"/>
          <w:szCs w:val="28"/>
        </w:rPr>
        <w:t>is able to</w:t>
      </w:r>
      <w:proofErr w:type="gramEnd"/>
      <w:r w:rsidRPr="00DC18C7">
        <w:rPr>
          <w:rFonts w:ascii="Twentieth Century" w:eastAsia="Twentieth Century" w:hAnsi="Twentieth Century" w:cs="Twentieth Century"/>
          <w:b/>
          <w:sz w:val="28"/>
          <w:szCs w:val="28"/>
        </w:rPr>
        <w:t xml:space="preserve"> save to the uttermost those who draw near to God through Him.</w:t>
      </w:r>
    </w:p>
    <w:p w14:paraId="0000000B"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0C"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Hebrews 7:25 shows us not only what Jesus has done but also what He is doing ____________ - in this very moment - for the one who is trusting in Jesus and repenting of sin.</w:t>
      </w:r>
    </w:p>
    <w:p w14:paraId="0000000D"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0E"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Jesus’s life, death, and resurrection mean that only He is ____________to make you right before a holy God.</w:t>
      </w:r>
    </w:p>
    <w:p w14:paraId="0000000F"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0"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Uttermost sinners ____________ an uttermost savior.</w:t>
      </w:r>
    </w:p>
    <w:p w14:paraId="00000011"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2"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Understanding that we are an “uttermost” sinner means an honest recognition of the depth and need of our own heart. Knowing that the totality and entirety of our being is polluted by ____________ and selfishness.</w:t>
      </w:r>
    </w:p>
    <w:p w14:paraId="00000013"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4"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 xml:space="preserve">To be “____________” carries with it the idea and notion that something is off, wrong, or lacking. </w:t>
      </w:r>
    </w:p>
    <w:p w14:paraId="00000015"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6"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 xml:space="preserve">How ever far you are from God, it’s never too ____________ for His grace.  </w:t>
      </w:r>
    </w:p>
    <w:p w14:paraId="00000017"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8"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The Bible marks the one who truly knows Christ as one who has been ____________.</w:t>
      </w:r>
    </w:p>
    <w:p w14:paraId="00000019"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A" w14:textId="77777777" w:rsidR="00360245" w:rsidRPr="00DC18C7" w:rsidRDefault="00000000">
      <w:pPr>
        <w:spacing w:line="192" w:lineRule="auto"/>
        <w:jc w:val="both"/>
        <w:rPr>
          <w:rFonts w:ascii="Twentieth Century" w:eastAsia="Twentieth Century" w:hAnsi="Twentieth Century" w:cs="Twentieth Century"/>
          <w:b/>
          <w:sz w:val="28"/>
          <w:szCs w:val="28"/>
        </w:rPr>
      </w:pPr>
      <w:proofErr w:type="gramStart"/>
      <w:r w:rsidRPr="00DC18C7">
        <w:rPr>
          <w:rFonts w:ascii="Twentieth Century" w:eastAsia="Twentieth Century" w:hAnsi="Twentieth Century" w:cs="Twentieth Century"/>
          <w:b/>
          <w:sz w:val="28"/>
          <w:szCs w:val="28"/>
        </w:rPr>
        <w:t>Your</w:t>
      </w:r>
      <w:proofErr w:type="gramEnd"/>
      <w:r w:rsidRPr="00DC18C7">
        <w:rPr>
          <w:rFonts w:ascii="Twentieth Century" w:eastAsia="Twentieth Century" w:hAnsi="Twentieth Century" w:cs="Twentieth Century"/>
          <w:b/>
          <w:sz w:val="28"/>
          <w:szCs w:val="28"/>
        </w:rPr>
        <w:t xml:space="preserve"> drawing near to God is the ____________ of Jesus in saving you. </w:t>
      </w:r>
    </w:p>
    <w:p w14:paraId="0000001B"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C"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 xml:space="preserve">Without termination, end, or conclusion, ____________ never stops pleading His atoning work and resurrection on behalf of those who follow Him in trust and repentance of sin.  </w:t>
      </w:r>
    </w:p>
    <w:p w14:paraId="0000001D" w14:textId="77777777" w:rsidR="00360245" w:rsidRPr="00DC18C7" w:rsidRDefault="00360245">
      <w:pPr>
        <w:spacing w:line="192" w:lineRule="auto"/>
        <w:jc w:val="both"/>
        <w:rPr>
          <w:rFonts w:ascii="Twentieth Century" w:eastAsia="Twentieth Century" w:hAnsi="Twentieth Century" w:cs="Twentieth Century"/>
          <w:b/>
          <w:sz w:val="28"/>
          <w:szCs w:val="28"/>
        </w:rPr>
      </w:pPr>
    </w:p>
    <w:p w14:paraId="0000001E"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t>The resurrection of Jesus means that He gives you unending and unprecedented access to the ____________.</w:t>
      </w:r>
    </w:p>
    <w:p w14:paraId="0000001F" w14:textId="77777777" w:rsidR="00360245" w:rsidRPr="00DC18C7" w:rsidRDefault="00000000">
      <w:pPr>
        <w:spacing w:line="192" w:lineRule="auto"/>
        <w:jc w:val="both"/>
        <w:rPr>
          <w:rFonts w:ascii="Twentieth Century" w:eastAsia="Twentieth Century" w:hAnsi="Twentieth Century" w:cs="Twentieth Century"/>
          <w:b/>
          <w:sz w:val="28"/>
          <w:szCs w:val="28"/>
        </w:rPr>
      </w:pPr>
      <w:r w:rsidRPr="00DC18C7">
        <w:rPr>
          <w:rFonts w:ascii="Twentieth Century" w:eastAsia="Twentieth Century" w:hAnsi="Twentieth Century" w:cs="Twentieth Century"/>
          <w:b/>
          <w:sz w:val="28"/>
          <w:szCs w:val="28"/>
        </w:rPr>
        <w:lastRenderedPageBreak/>
        <w:br/>
        <w:t>By Hs life, death, and resurrection Jesus has become the __________of a better covenant.</w:t>
      </w:r>
    </w:p>
    <w:p w14:paraId="00000020" w14:textId="77777777" w:rsidR="00360245" w:rsidRPr="00DC18C7" w:rsidRDefault="00360245">
      <w:pPr>
        <w:jc w:val="both"/>
        <w:rPr>
          <w:rFonts w:ascii="Twentieth Century" w:eastAsia="Twentieth Century" w:hAnsi="Twentieth Century" w:cs="Twentieth Century"/>
          <w:b/>
          <w:sz w:val="20"/>
          <w:szCs w:val="20"/>
        </w:rPr>
      </w:pPr>
    </w:p>
    <w:p w14:paraId="00000021" w14:textId="77777777" w:rsidR="00360245" w:rsidRPr="00DC18C7" w:rsidRDefault="00360245">
      <w:pPr>
        <w:jc w:val="both"/>
        <w:rPr>
          <w:rFonts w:ascii="Twentieth Century" w:eastAsia="Twentieth Century" w:hAnsi="Twentieth Century" w:cs="Twentieth Century"/>
          <w:b/>
          <w:sz w:val="20"/>
          <w:szCs w:val="20"/>
        </w:rPr>
      </w:pPr>
    </w:p>
    <w:p w14:paraId="00000022" w14:textId="27128F5E" w:rsidR="00360245" w:rsidRPr="00DC18C7" w:rsidRDefault="00000000">
      <w:pPr>
        <w:jc w:val="both"/>
        <w:rPr>
          <w:rFonts w:ascii="Twentieth Century" w:eastAsia="Twentieth Century" w:hAnsi="Twentieth Century" w:cs="Twentieth Century"/>
          <w:b/>
          <w:sz w:val="20"/>
          <w:szCs w:val="20"/>
        </w:rPr>
      </w:pPr>
      <w:r w:rsidRPr="00DC18C7">
        <w:rPr>
          <w:rFonts w:ascii="Twentieth Century" w:eastAsia="Twentieth Century" w:hAnsi="Twentieth Century" w:cs="Twentieth Century"/>
          <w:b/>
          <w:sz w:val="20"/>
          <w:szCs w:val="20"/>
          <w:u w:val="single"/>
        </w:rPr>
        <w:t>Blanks</w:t>
      </w:r>
      <w:r w:rsidRPr="00DC18C7">
        <w:rPr>
          <w:rFonts w:ascii="Twentieth Century" w:eastAsia="Twentieth Century" w:hAnsi="Twentieth Century" w:cs="Twentieth Century"/>
          <w:b/>
          <w:sz w:val="20"/>
          <w:szCs w:val="20"/>
        </w:rPr>
        <w:t>: forever; resurrection;</w:t>
      </w:r>
      <w:r w:rsidR="0024277B" w:rsidRPr="00DC18C7">
        <w:rPr>
          <w:rFonts w:ascii="Twentieth Century" w:eastAsia="Twentieth Century" w:hAnsi="Twentieth Century" w:cs="Twentieth Century"/>
          <w:b/>
          <w:sz w:val="20"/>
          <w:szCs w:val="20"/>
        </w:rPr>
        <w:t xml:space="preserve"> currently;</w:t>
      </w:r>
      <w:r w:rsidRPr="00DC18C7">
        <w:rPr>
          <w:rFonts w:ascii="Twentieth Century" w:eastAsia="Twentieth Century" w:hAnsi="Twentieth Century" w:cs="Twentieth Century"/>
          <w:b/>
          <w:sz w:val="20"/>
          <w:szCs w:val="20"/>
        </w:rPr>
        <w:t xml:space="preserve"> able; need; sin; saved; far; changed; goal; Jesus; Father; </w:t>
      </w:r>
      <w:proofErr w:type="gramStart"/>
      <w:r w:rsidRPr="00DC18C7">
        <w:rPr>
          <w:rFonts w:ascii="Twentieth Century" w:eastAsia="Twentieth Century" w:hAnsi="Twentieth Century" w:cs="Twentieth Century"/>
          <w:b/>
          <w:sz w:val="20"/>
          <w:szCs w:val="20"/>
        </w:rPr>
        <w:t>guarantor;</w:t>
      </w:r>
      <w:proofErr w:type="gramEnd"/>
    </w:p>
    <w:p w14:paraId="00000023" w14:textId="77777777" w:rsidR="00360245" w:rsidRPr="00DC18C7" w:rsidRDefault="00000000">
      <w:pPr>
        <w:jc w:val="center"/>
        <w:rPr>
          <w:rFonts w:ascii="Twentieth Century" w:eastAsia="Twentieth Century" w:hAnsi="Twentieth Century" w:cs="Twentieth Century"/>
          <w:b/>
          <w:sz w:val="40"/>
          <w:szCs w:val="40"/>
        </w:rPr>
      </w:pPr>
      <w:r w:rsidRPr="00DC18C7">
        <w:rPr>
          <w:rFonts w:ascii="Twentieth Century" w:eastAsia="Twentieth Century" w:hAnsi="Twentieth Century" w:cs="Twentieth Century"/>
          <w:b/>
          <w:sz w:val="40"/>
          <w:szCs w:val="40"/>
        </w:rPr>
        <w:t>Congregational Reading – Matthew 28: 5-6</w:t>
      </w:r>
    </w:p>
    <w:p w14:paraId="00000024" w14:textId="77777777" w:rsidR="00360245" w:rsidRPr="00DC18C7" w:rsidRDefault="00360245">
      <w:pPr>
        <w:jc w:val="both"/>
        <w:rPr>
          <w:rFonts w:ascii="Twentieth Century" w:eastAsia="Twentieth Century" w:hAnsi="Twentieth Century" w:cs="Twentieth Century"/>
          <w:b/>
        </w:rPr>
      </w:pPr>
    </w:p>
    <w:p w14:paraId="00000025" w14:textId="77777777" w:rsidR="00360245" w:rsidRPr="00DC18C7" w:rsidRDefault="00000000">
      <w:pPr>
        <w:spacing w:line="480" w:lineRule="auto"/>
        <w:jc w:val="both"/>
        <w:rPr>
          <w:rFonts w:ascii="Twentieth Century" w:eastAsia="Twentieth Century" w:hAnsi="Twentieth Century" w:cs="Twentieth Century"/>
          <w:b/>
          <w:sz w:val="40"/>
          <w:szCs w:val="40"/>
        </w:rPr>
      </w:pPr>
      <w:r w:rsidRPr="00DC18C7">
        <w:rPr>
          <w:rFonts w:ascii="Twentieth Century" w:eastAsia="Twentieth Century" w:hAnsi="Twentieth Century" w:cs="Twentieth Century"/>
          <w:b/>
          <w:sz w:val="40"/>
          <w:szCs w:val="40"/>
        </w:rPr>
        <w:t>“But the angel said to the women, ‘Do not be afraid, for I know that you seek Jesus who was crucified.</w:t>
      </w:r>
      <w:r w:rsidRPr="00DC18C7">
        <w:rPr>
          <w:rFonts w:ascii="Twentieth Century" w:eastAsia="Twentieth Century" w:hAnsi="Twentieth Century" w:cs="Twentieth Century"/>
          <w:b/>
          <w:sz w:val="40"/>
          <w:szCs w:val="40"/>
          <w:vertAlign w:val="superscript"/>
        </w:rPr>
        <w:t xml:space="preserve"> </w:t>
      </w:r>
      <w:r w:rsidRPr="00DC18C7">
        <w:rPr>
          <w:rFonts w:ascii="Twentieth Century" w:eastAsia="Twentieth Century" w:hAnsi="Twentieth Century" w:cs="Twentieth Century"/>
          <w:b/>
          <w:sz w:val="40"/>
          <w:szCs w:val="40"/>
        </w:rPr>
        <w:t>He is not here, for he has risen, as he said. Come, see the place where he</w:t>
      </w:r>
      <w:r w:rsidRPr="00DC18C7">
        <w:rPr>
          <w:rFonts w:ascii="Twentieth Century" w:eastAsia="Twentieth Century" w:hAnsi="Twentieth Century" w:cs="Twentieth Century"/>
          <w:b/>
          <w:sz w:val="40"/>
          <w:szCs w:val="40"/>
          <w:vertAlign w:val="superscript"/>
        </w:rPr>
        <w:t xml:space="preserve"> </w:t>
      </w:r>
      <w:r w:rsidRPr="00DC18C7">
        <w:rPr>
          <w:rFonts w:ascii="Twentieth Century" w:eastAsia="Twentieth Century" w:hAnsi="Twentieth Century" w:cs="Twentieth Century"/>
          <w:b/>
          <w:sz w:val="40"/>
          <w:szCs w:val="40"/>
        </w:rPr>
        <w:t>lay.’”</w:t>
      </w:r>
    </w:p>
    <w:p w14:paraId="00000026" w14:textId="77777777" w:rsidR="00360245" w:rsidRPr="00DC18C7" w:rsidRDefault="00360245">
      <w:pPr>
        <w:spacing w:line="480" w:lineRule="auto"/>
        <w:jc w:val="both"/>
        <w:rPr>
          <w:rFonts w:ascii="Twentieth Century" w:eastAsia="Twentieth Century" w:hAnsi="Twentieth Century" w:cs="Twentieth Century"/>
          <w:b/>
          <w:sz w:val="40"/>
          <w:szCs w:val="40"/>
        </w:rPr>
      </w:pPr>
    </w:p>
    <w:p w14:paraId="00000027" w14:textId="77777777" w:rsidR="00360245" w:rsidRPr="00DC18C7" w:rsidRDefault="00360245">
      <w:pPr>
        <w:spacing w:line="480" w:lineRule="auto"/>
        <w:jc w:val="both"/>
        <w:rPr>
          <w:rFonts w:ascii="Twentieth Century" w:eastAsia="Twentieth Century" w:hAnsi="Twentieth Century" w:cs="Twentieth Century"/>
          <w:b/>
          <w:sz w:val="40"/>
          <w:szCs w:val="40"/>
        </w:rPr>
      </w:pPr>
    </w:p>
    <w:p w14:paraId="00000028" w14:textId="77777777" w:rsidR="00360245" w:rsidRPr="00DC18C7" w:rsidRDefault="00360245">
      <w:pPr>
        <w:spacing w:line="480" w:lineRule="auto"/>
        <w:jc w:val="both"/>
        <w:rPr>
          <w:rFonts w:ascii="Twentieth Century" w:eastAsia="Twentieth Century" w:hAnsi="Twentieth Century" w:cs="Twentieth Century"/>
          <w:b/>
          <w:sz w:val="40"/>
          <w:szCs w:val="40"/>
        </w:rPr>
      </w:pPr>
    </w:p>
    <w:p w14:paraId="00000029" w14:textId="77777777" w:rsidR="00360245" w:rsidRPr="00DC18C7" w:rsidRDefault="00360245">
      <w:pPr>
        <w:jc w:val="both"/>
        <w:rPr>
          <w:rFonts w:ascii="Twentieth Century" w:eastAsia="Twentieth Century" w:hAnsi="Twentieth Century" w:cs="Twentieth Century"/>
          <w:b/>
        </w:rPr>
      </w:pPr>
    </w:p>
    <w:p w14:paraId="0000002A" w14:textId="77777777" w:rsidR="00360245" w:rsidRPr="00DC18C7" w:rsidRDefault="00360245">
      <w:pPr>
        <w:jc w:val="both"/>
        <w:rPr>
          <w:rFonts w:ascii="Twentieth Century" w:eastAsia="Twentieth Century" w:hAnsi="Twentieth Century" w:cs="Twentieth Century"/>
          <w:b/>
        </w:rPr>
      </w:pPr>
    </w:p>
    <w:p w14:paraId="0000002B" w14:textId="77777777" w:rsidR="00360245" w:rsidRPr="00DC18C7" w:rsidRDefault="00360245"/>
    <w:sectPr w:rsidR="00360245" w:rsidRPr="00DC18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45"/>
    <w:rsid w:val="00120EA2"/>
    <w:rsid w:val="0024277B"/>
    <w:rsid w:val="00360245"/>
    <w:rsid w:val="004E53CF"/>
    <w:rsid w:val="006A5DA6"/>
    <w:rsid w:val="00924F66"/>
    <w:rsid w:val="00A010A0"/>
    <w:rsid w:val="00A144CD"/>
    <w:rsid w:val="00DC18C7"/>
    <w:rsid w:val="00FA3592"/>
    <w:rsid w:val="00FE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4DAF"/>
  <w15:docId w15:val="{AA7764E8-A96A-4089-B89A-6787121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77E68"/>
    <w:rPr>
      <w:color w:val="0563C1" w:themeColor="hyperlink"/>
      <w:u w:val="single"/>
    </w:rPr>
  </w:style>
  <w:style w:type="character" w:styleId="UnresolvedMention">
    <w:name w:val="Unresolved Mention"/>
    <w:basedOn w:val="DefaultParagraphFont"/>
    <w:uiPriority w:val="99"/>
    <w:semiHidden/>
    <w:unhideWhenUsed/>
    <w:rsid w:val="00277E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CJHTk7WOG+KMC7X9tbp/JMc4xg==">AMUW2mVRuD0ubAQAFt3TC0Gj/j7cApm7aql6bg5Nb/JBsD9oibv3dnRmD6WtdduY12xtmDlkUenPK8V1kIoF8q5zfLy4F7P57icQ6qh76saBUXH1huRoStGA8bZ1cqwvhvqy6Sxh+XMb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McConnell</dc:creator>
  <cp:lastModifiedBy>Michael Redmond</cp:lastModifiedBy>
  <cp:revision>2</cp:revision>
  <dcterms:created xsi:type="dcterms:W3CDTF">2023-04-06T17:21:00Z</dcterms:created>
  <dcterms:modified xsi:type="dcterms:W3CDTF">2023-04-07T17:46:00Z</dcterms:modified>
</cp:coreProperties>
</file>