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60E8" w:rsidRPr="00D17B48" w:rsidRDefault="00000000" w:rsidP="00D17B48">
      <w:pPr>
        <w:pBdr>
          <w:top w:val="nil"/>
          <w:left w:val="nil"/>
          <w:bottom w:val="nil"/>
          <w:right w:val="nil"/>
          <w:between w:val="nil"/>
        </w:pBdr>
        <w:spacing w:line="192" w:lineRule="auto"/>
        <w:jc w:val="center"/>
        <w:rPr>
          <w:rFonts w:eastAsia="Calibri"/>
          <w:b/>
          <w:color w:val="000000"/>
          <w:sz w:val="21"/>
          <w:szCs w:val="21"/>
          <w:u w:val="single"/>
        </w:rPr>
      </w:pPr>
      <w:r w:rsidRPr="00D17B48">
        <w:rPr>
          <w:rFonts w:ascii="MV Boli" w:eastAsia="MV Boli" w:hAnsi="MV Boli" w:cs="MV Boli"/>
          <w:b/>
          <w:color w:val="000000"/>
          <w:sz w:val="21"/>
          <w:szCs w:val="21"/>
          <w:u w:val="single"/>
        </w:rPr>
        <w:t>SERMON NOTES</w:t>
      </w:r>
    </w:p>
    <w:p w14:paraId="00000002" w14:textId="77777777" w:rsidR="003660E8" w:rsidRPr="00D17B48" w:rsidRDefault="00000000" w:rsidP="00D17B48">
      <w:pPr>
        <w:pBdr>
          <w:top w:val="nil"/>
          <w:left w:val="nil"/>
          <w:bottom w:val="nil"/>
          <w:right w:val="nil"/>
          <w:between w:val="nil"/>
        </w:pBdr>
        <w:spacing w:line="192" w:lineRule="auto"/>
        <w:jc w:val="center"/>
        <w:rPr>
          <w:rFonts w:ascii="Tw Cen MT" w:eastAsia="Calibri" w:hAnsi="Tw Cen MT"/>
          <w:b/>
          <w:color w:val="000000"/>
          <w:sz w:val="21"/>
          <w:szCs w:val="21"/>
        </w:rPr>
      </w:pPr>
      <w:r w:rsidRPr="00D17B48">
        <w:rPr>
          <w:rFonts w:ascii="Tw Cen MT" w:eastAsia="Calibri" w:hAnsi="Tw Cen MT"/>
          <w:b/>
          <w:color w:val="000000"/>
          <w:sz w:val="21"/>
          <w:szCs w:val="21"/>
        </w:rPr>
        <w:t xml:space="preserve">Turn Your Eyes Upon Jesus: The Superiority of Christ </w:t>
      </w:r>
      <w:proofErr w:type="gramStart"/>
      <w:r w:rsidRPr="00D17B48">
        <w:rPr>
          <w:rFonts w:ascii="Tw Cen MT" w:eastAsia="Calibri" w:hAnsi="Tw Cen MT"/>
          <w:b/>
          <w:color w:val="000000"/>
          <w:sz w:val="21"/>
          <w:szCs w:val="21"/>
        </w:rPr>
        <w:t>In</w:t>
      </w:r>
      <w:proofErr w:type="gramEnd"/>
      <w:r w:rsidRPr="00D17B48">
        <w:rPr>
          <w:rFonts w:ascii="Tw Cen MT" w:eastAsia="Calibri" w:hAnsi="Tw Cen MT"/>
          <w:b/>
          <w:color w:val="000000"/>
          <w:sz w:val="21"/>
          <w:szCs w:val="21"/>
        </w:rPr>
        <w:t xml:space="preserve"> All Things</w:t>
      </w:r>
    </w:p>
    <w:p w14:paraId="00000003" w14:textId="77777777" w:rsidR="003660E8" w:rsidRPr="00D17B48" w:rsidRDefault="00000000" w:rsidP="00D17B48">
      <w:pPr>
        <w:pBdr>
          <w:top w:val="nil"/>
          <w:left w:val="nil"/>
          <w:bottom w:val="nil"/>
          <w:right w:val="nil"/>
          <w:between w:val="nil"/>
        </w:pBdr>
        <w:spacing w:line="192" w:lineRule="auto"/>
        <w:jc w:val="center"/>
        <w:rPr>
          <w:rFonts w:ascii="Tw Cen MT" w:eastAsia="Calibri" w:hAnsi="Tw Cen MT"/>
          <w:b/>
          <w:color w:val="000000"/>
          <w:sz w:val="21"/>
          <w:szCs w:val="21"/>
        </w:rPr>
      </w:pPr>
      <w:r w:rsidRPr="00D17B48">
        <w:rPr>
          <w:rFonts w:ascii="Tw Cen MT" w:eastAsia="Calibri" w:hAnsi="Tw Cen MT"/>
          <w:b/>
          <w:color w:val="000000"/>
          <w:sz w:val="21"/>
          <w:szCs w:val="21"/>
        </w:rPr>
        <w:t>A Sermon Series Through the Book of Hebrews</w:t>
      </w:r>
    </w:p>
    <w:p w14:paraId="00000004" w14:textId="77777777" w:rsidR="003660E8" w:rsidRPr="00D17B48" w:rsidRDefault="00000000" w:rsidP="00D17B48">
      <w:pPr>
        <w:pBdr>
          <w:top w:val="nil"/>
          <w:left w:val="nil"/>
          <w:bottom w:val="nil"/>
          <w:right w:val="nil"/>
          <w:between w:val="nil"/>
        </w:pBdr>
        <w:spacing w:line="192" w:lineRule="auto"/>
        <w:jc w:val="center"/>
        <w:rPr>
          <w:rFonts w:ascii="MV Boli" w:eastAsia="MV Boli" w:hAnsi="MV Boli" w:cs="MV Boli"/>
          <w:b/>
          <w:color w:val="000000"/>
          <w:sz w:val="21"/>
          <w:szCs w:val="21"/>
        </w:rPr>
      </w:pPr>
      <w:bookmarkStart w:id="0" w:name="_heading=h.30j0zll" w:colFirst="0" w:colLast="0"/>
      <w:bookmarkEnd w:id="0"/>
      <w:r w:rsidRPr="00D17B48">
        <w:rPr>
          <w:rFonts w:ascii="MV Boli" w:eastAsia="MV Boli" w:hAnsi="MV Boli" w:cs="MV Boli"/>
          <w:b/>
          <w:color w:val="000000"/>
          <w:sz w:val="21"/>
          <w:szCs w:val="21"/>
        </w:rPr>
        <w:t>“</w:t>
      </w:r>
      <w:proofErr w:type="gramStart"/>
      <w:r w:rsidRPr="00D17B48">
        <w:rPr>
          <w:rFonts w:ascii="MV Boli" w:eastAsia="MV Boli" w:hAnsi="MV Boli" w:cs="MV Boli"/>
          <w:b/>
          <w:color w:val="000000"/>
          <w:sz w:val="21"/>
          <w:szCs w:val="21"/>
        </w:rPr>
        <w:t>Sure</w:t>
      </w:r>
      <w:proofErr w:type="gramEnd"/>
      <w:r w:rsidRPr="00D17B48">
        <w:rPr>
          <w:rFonts w:ascii="MV Boli" w:eastAsia="MV Boli" w:hAnsi="MV Boli" w:cs="MV Boli"/>
          <w:b/>
          <w:color w:val="000000"/>
          <w:sz w:val="21"/>
          <w:szCs w:val="21"/>
        </w:rPr>
        <w:t xml:space="preserve"> of Better Things – Things That Belong To Salvation” </w:t>
      </w:r>
    </w:p>
    <w:p w14:paraId="00000005" w14:textId="77777777" w:rsidR="003660E8" w:rsidRPr="00D17B48" w:rsidRDefault="00000000" w:rsidP="00D17B48">
      <w:pPr>
        <w:pBdr>
          <w:top w:val="nil"/>
          <w:left w:val="nil"/>
          <w:bottom w:val="nil"/>
          <w:right w:val="nil"/>
          <w:between w:val="nil"/>
        </w:pBdr>
        <w:spacing w:line="192" w:lineRule="auto"/>
        <w:jc w:val="center"/>
        <w:rPr>
          <w:rFonts w:ascii="Tw Cen MT" w:eastAsia="Calibri" w:hAnsi="Tw Cen MT"/>
          <w:b/>
          <w:color w:val="000000"/>
          <w:sz w:val="21"/>
          <w:szCs w:val="21"/>
        </w:rPr>
      </w:pPr>
      <w:r w:rsidRPr="00D17B48">
        <w:rPr>
          <w:rFonts w:ascii="Tw Cen MT" w:eastAsia="Calibri" w:hAnsi="Tw Cen MT"/>
          <w:b/>
          <w:color w:val="000000"/>
          <w:sz w:val="21"/>
          <w:szCs w:val="21"/>
        </w:rPr>
        <w:t>Hebrews 6: 7-11</w:t>
      </w:r>
    </w:p>
    <w:p w14:paraId="00000006" w14:textId="77777777" w:rsidR="003660E8" w:rsidRPr="00D17B48" w:rsidRDefault="003660E8" w:rsidP="00D17B48">
      <w:pPr>
        <w:spacing w:line="192" w:lineRule="auto"/>
        <w:rPr>
          <w:rFonts w:ascii="Tw Cen MT" w:eastAsia="Twentieth Century" w:hAnsi="Tw Cen MT" w:cs="Twentieth Century"/>
          <w:b/>
          <w:sz w:val="21"/>
          <w:szCs w:val="21"/>
        </w:rPr>
      </w:pPr>
    </w:p>
    <w:p w14:paraId="00000007"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u w:val="single"/>
        </w:rPr>
        <w:t>Big Idea</w:t>
      </w:r>
      <w:r w:rsidRPr="00D17B48">
        <w:rPr>
          <w:rFonts w:ascii="Tw Cen MT" w:eastAsia="Twentieth Century" w:hAnsi="Tw Cen MT" w:cs="Twentieth Century"/>
          <w:b/>
          <w:sz w:val="21"/>
          <w:szCs w:val="21"/>
        </w:rPr>
        <w:t xml:space="preserve">: In the analogy of verses 7-8, the author gives us a picture of two kinds of people: (1) verse 8 illustrates the people of Hebrews 6: 4-6 who show in their continued disobedience and unrepentance that they never truly knew the gospel and also (2) verse 7 illustrates the people of Hebrews 6:9-12 who show themselves to be genuine and authentic Christians by the fruits of obedience and repentance that are continually born in their lives. </w:t>
      </w:r>
    </w:p>
    <w:p w14:paraId="00000008"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09"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Hebrews 6:8 is a powerful and sobering picture of what the ____________ says concerning those who continue in unrepentance and denial of Christ by word and/or action. In spite of all the care expended for their sake and cultivation in the gospel, their life still evidences a pattern to bear </w:t>
      </w:r>
      <w:r w:rsidRPr="00D17B48">
        <w:rPr>
          <w:rFonts w:ascii="Tw Cen MT" w:eastAsia="Twentieth Century" w:hAnsi="Tw Cen MT" w:cs="Twentieth Century"/>
          <w:b/>
          <w:sz w:val="21"/>
          <w:szCs w:val="21"/>
          <w:u w:val="single"/>
        </w:rPr>
        <w:t>only</w:t>
      </w:r>
      <w:r w:rsidRPr="00D17B48">
        <w:rPr>
          <w:rFonts w:ascii="Tw Cen MT" w:eastAsia="Twentieth Century" w:hAnsi="Tw Cen MT" w:cs="Twentieth Century"/>
          <w:b/>
          <w:sz w:val="21"/>
          <w:szCs w:val="21"/>
        </w:rPr>
        <w:t xml:space="preserve"> the thorns of disobedience and the thistles of unrepentance - uninterested in and refusing to bear good and lasting fruit to the Lord of the harvest. Because of this, they place themselves in serious danger - near to being cursed.</w:t>
      </w:r>
    </w:p>
    <w:p w14:paraId="0000000A"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0B"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The whole of what we have seen in this section of ____________, though it may not appear this way at first, is life-saving and life-giving for the follower of Christ.</w:t>
      </w:r>
    </w:p>
    <w:p w14:paraId="0000000C"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0D"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God doesn’t want that anyone would be under the ____________ that they know Jesus yet bear no fruit of a sustained pattern of repentance, faith, and obedience in their life.</w:t>
      </w:r>
    </w:p>
    <w:p w14:paraId="0000000E"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0F"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Hebrews 6:7 describes a different kind of person: a genuine and authentic fruit bearing ____________.</w:t>
      </w:r>
    </w:p>
    <w:p w14:paraId="00000010"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11"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serious words of Hebrews 6:4-6 and what we have seen in previous weeks are not meant to cause doubt in the heart of </w:t>
      </w:r>
      <w:r w:rsidRPr="00D17B48">
        <w:rPr>
          <w:rFonts w:ascii="Tw Cen MT" w:eastAsia="Twentieth Century" w:hAnsi="Tw Cen MT" w:cs="Twentieth Century"/>
          <w:b/>
          <w:sz w:val="21"/>
          <w:szCs w:val="21"/>
          <w:u w:val="single"/>
        </w:rPr>
        <w:t>____________</w:t>
      </w:r>
      <w:r w:rsidRPr="00D17B48">
        <w:rPr>
          <w:rFonts w:ascii="Tw Cen MT" w:eastAsia="Twentieth Century" w:hAnsi="Tw Cen MT" w:cs="Twentieth Century"/>
          <w:b/>
          <w:sz w:val="21"/>
          <w:szCs w:val="21"/>
        </w:rPr>
        <w:t xml:space="preserve"> believers and followers of Christ – (those who are evidencing repentance, belief, obedience, bearing fruit in their life that is keeping with repentance) -  sending them spiraling into doubt and fear that they are a moment away from undoing themselves and showing that they never had the faith that saves to begin with. That’s not the intention of God in this word.</w:t>
      </w:r>
    </w:p>
    <w:p w14:paraId="00000012"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13"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The author of Hebrews feels that although what has been said thus far can be the case for some who might claim Christ, he is certain of ____________things for these Hebrews – things of salvation.</w:t>
      </w:r>
    </w:p>
    <w:p w14:paraId="00000014"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15"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One of the ____________ that salvation is genuine and authentic in the life of a person is the fruit they bear in their life.</w:t>
      </w:r>
    </w:p>
    <w:p w14:paraId="00000016"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17"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Apart from repenting of sin and believing in the life, death, resurrection of Jesus for sinners there is no ____________.</w:t>
      </w:r>
    </w:p>
    <w:p w14:paraId="00000018"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19"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Bible also teaches us that a true and living ____________ will show itself to be genuine in the fruit it bears. </w:t>
      </w:r>
    </w:p>
    <w:p w14:paraId="0000001A"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1B"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It is ____________ that faith is a product of works, rather works are the product of real faith. </w:t>
      </w:r>
    </w:p>
    <w:p w14:paraId="0000001C"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1D"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Faith that is not accompanied by ____________ is useless and dead (James 2:17), like a field that drinks up the rain and doesn’t produce crop but </w:t>
      </w:r>
      <w:proofErr w:type="gramStart"/>
      <w:r w:rsidRPr="00D17B48">
        <w:rPr>
          <w:rFonts w:ascii="Tw Cen MT" w:eastAsia="Twentieth Century" w:hAnsi="Tw Cen MT" w:cs="Twentieth Century"/>
          <w:b/>
          <w:sz w:val="21"/>
          <w:szCs w:val="21"/>
        </w:rPr>
        <w:t>instead  thorns</w:t>
      </w:r>
      <w:proofErr w:type="gramEnd"/>
      <w:r w:rsidRPr="00D17B48">
        <w:rPr>
          <w:rFonts w:ascii="Tw Cen MT" w:eastAsia="Twentieth Century" w:hAnsi="Tw Cen MT" w:cs="Twentieth Century"/>
          <w:b/>
          <w:sz w:val="21"/>
          <w:szCs w:val="21"/>
        </w:rPr>
        <w:t xml:space="preserve"> and thistles.</w:t>
      </w:r>
    </w:p>
    <w:p w14:paraId="0000001E"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1F"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True and genuine faith is not separated from but instead is ____________ and evidenced by the fruit we bear in our lives. </w:t>
      </w:r>
    </w:p>
    <w:p w14:paraId="00000020"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21"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author is so optimistic because these Hebrews look in their Christian lives like the field in verse 7. They have received from God the cultivating and working of the gospel in their lives, the blessing of spiritual rain, and as a result they have born in their life not thorns of disobedience and the thistles of unrepentance but rather good crop and ____________ fruit unto the Lord. </w:t>
      </w:r>
    </w:p>
    <w:p w14:paraId="00000022"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23"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____________ knows both who are His </w:t>
      </w:r>
      <w:proofErr w:type="gramStart"/>
      <w:r w:rsidRPr="00D17B48">
        <w:rPr>
          <w:rFonts w:ascii="Tw Cen MT" w:eastAsia="Twentieth Century" w:hAnsi="Tw Cen MT" w:cs="Twentieth Century"/>
          <w:b/>
          <w:sz w:val="21"/>
          <w:szCs w:val="21"/>
        </w:rPr>
        <w:t>and  He</w:t>
      </w:r>
      <w:proofErr w:type="gramEnd"/>
      <w:r w:rsidRPr="00D17B48">
        <w:rPr>
          <w:rFonts w:ascii="Tw Cen MT" w:eastAsia="Twentieth Century" w:hAnsi="Tw Cen MT" w:cs="Twentieth Century"/>
          <w:b/>
          <w:sz w:val="21"/>
          <w:szCs w:val="21"/>
        </w:rPr>
        <w:t xml:space="preserve"> knows the work that people.</w:t>
      </w:r>
    </w:p>
    <w:p w14:paraId="00000024"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25"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Three tangible marks of fruit in the lives of these Hebrews that makes the author sure of the God’s work in their life unto salvation: (1) their “___________</w:t>
      </w:r>
      <w:proofErr w:type="gramStart"/>
      <w:r w:rsidRPr="00D17B48">
        <w:rPr>
          <w:rFonts w:ascii="Tw Cen MT" w:eastAsia="Twentieth Century" w:hAnsi="Tw Cen MT" w:cs="Twentieth Century"/>
          <w:b/>
          <w:sz w:val="21"/>
          <w:szCs w:val="21"/>
        </w:rPr>
        <w:t>_”  (</w:t>
      </w:r>
      <w:proofErr w:type="gramEnd"/>
      <w:r w:rsidRPr="00D17B48">
        <w:rPr>
          <w:rFonts w:ascii="Tw Cen MT" w:eastAsia="Twentieth Century" w:hAnsi="Tw Cen MT" w:cs="Twentieth Century"/>
          <w:b/>
          <w:sz w:val="21"/>
          <w:szCs w:val="21"/>
        </w:rPr>
        <w:t xml:space="preserve">2) “love shown for His ____________” (3) “____________ of the saints”. </w:t>
      </w:r>
    </w:p>
    <w:p w14:paraId="00000026"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27"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Work in verse 10 is the active expressions of their faith, the deed and action along with their word, and the arms and legs of their individual belief evidenced ____________.</w:t>
      </w:r>
    </w:p>
    <w:p w14:paraId="00000028"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29"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“work” or fruit of the Hebrews bore evidence that it is God alone who is mighty to save and mighty to ____________ the rocky ground of the human heart - once only bearing thorns and thistles – now into fertile soil that can bear fruit.  </w:t>
      </w:r>
    </w:p>
    <w:p w14:paraId="0000002A"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2B"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In the Bible God’s ____________ is His character, nature, reputation, love, justice, mercy, and salvation.</w:t>
      </w:r>
    </w:p>
    <w:p w14:paraId="0000002C"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2D"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Regard and love for God’s name is a fruit bearing mark of the ____________.</w:t>
      </w:r>
    </w:p>
    <w:p w14:paraId="0000002E"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2F"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This is </w:t>
      </w:r>
      <w:proofErr w:type="gramStart"/>
      <w:r w:rsidRPr="00D17B48">
        <w:rPr>
          <w:rFonts w:ascii="Tw Cen MT" w:eastAsia="Twentieth Century" w:hAnsi="Tw Cen MT" w:cs="Twentieth Century"/>
          <w:b/>
          <w:sz w:val="21"/>
          <w:szCs w:val="21"/>
        </w:rPr>
        <w:t>a true evidence of salvation</w:t>
      </w:r>
      <w:proofErr w:type="gramEnd"/>
      <w:r w:rsidRPr="00D17B48">
        <w:rPr>
          <w:rFonts w:ascii="Tw Cen MT" w:eastAsia="Twentieth Century" w:hAnsi="Tw Cen MT" w:cs="Twentieth Century"/>
          <w:b/>
          <w:sz w:val="21"/>
          <w:szCs w:val="21"/>
        </w:rPr>
        <w:t>: when believers live, not perfect, but in ____________of Christ with a right placed concern for God’s reputation, renown, fame, and love for His name.</w:t>
      </w:r>
    </w:p>
    <w:p w14:paraId="00000030"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31"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Another real and substantial testimony to the genuine of one’s faith is love for the ____________ (other believers).</w:t>
      </w:r>
    </w:p>
    <w:p w14:paraId="00000032" w14:textId="77777777" w:rsidR="003660E8" w:rsidRPr="00D17B48" w:rsidRDefault="003660E8" w:rsidP="00D17B48">
      <w:pPr>
        <w:spacing w:line="192" w:lineRule="auto"/>
        <w:jc w:val="both"/>
        <w:rPr>
          <w:rFonts w:ascii="Tw Cen MT" w:eastAsia="Twentieth Century" w:hAnsi="Tw Cen MT" w:cs="Twentieth Century"/>
          <w:b/>
          <w:sz w:val="21"/>
          <w:szCs w:val="21"/>
        </w:rPr>
      </w:pPr>
    </w:p>
    <w:p w14:paraId="00000033" w14:textId="77777777" w:rsidR="003660E8" w:rsidRPr="00D17B48" w:rsidRDefault="00000000"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Christian life is one that simply keeps ____________, keeps </w:t>
      </w:r>
      <w:proofErr w:type="gramStart"/>
      <w:r w:rsidRPr="00D17B48">
        <w:rPr>
          <w:rFonts w:ascii="Tw Cen MT" w:eastAsia="Twentieth Century" w:hAnsi="Tw Cen MT" w:cs="Twentieth Century"/>
          <w:b/>
          <w:sz w:val="21"/>
          <w:szCs w:val="21"/>
        </w:rPr>
        <w:t>repenting,  keeps</w:t>
      </w:r>
      <w:proofErr w:type="gramEnd"/>
      <w:r w:rsidRPr="00D17B48">
        <w:rPr>
          <w:rFonts w:ascii="Tw Cen MT" w:eastAsia="Twentieth Century" w:hAnsi="Tw Cen MT" w:cs="Twentieth Century"/>
          <w:b/>
          <w:sz w:val="21"/>
          <w:szCs w:val="21"/>
        </w:rPr>
        <w:t xml:space="preserve"> trusting and believing.</w:t>
      </w:r>
    </w:p>
    <w:p w14:paraId="00000034" w14:textId="77777777" w:rsidR="003660E8" w:rsidRPr="00D17B48" w:rsidRDefault="003660E8" w:rsidP="00D17B48">
      <w:pPr>
        <w:spacing w:line="192" w:lineRule="auto"/>
        <w:jc w:val="both"/>
        <w:rPr>
          <w:rFonts w:ascii="Twentieth Century" w:eastAsia="Twentieth Century" w:hAnsi="Twentieth Century" w:cs="Twentieth Century"/>
          <w:b/>
          <w:sz w:val="21"/>
          <w:szCs w:val="21"/>
        </w:rPr>
      </w:pPr>
    </w:p>
    <w:p w14:paraId="00000035" w14:textId="77777777" w:rsidR="003660E8" w:rsidRPr="00D17B48" w:rsidRDefault="003660E8" w:rsidP="00D17B48">
      <w:pPr>
        <w:spacing w:line="192" w:lineRule="auto"/>
        <w:jc w:val="both"/>
        <w:rPr>
          <w:rFonts w:eastAsia="Calibri"/>
          <w:i/>
          <w:sz w:val="21"/>
          <w:szCs w:val="21"/>
        </w:rPr>
      </w:pPr>
    </w:p>
    <w:p w14:paraId="00000036" w14:textId="77777777" w:rsidR="003660E8" w:rsidRDefault="00000000" w:rsidP="00D17B48">
      <w:pPr>
        <w:spacing w:line="192" w:lineRule="auto"/>
        <w:jc w:val="both"/>
        <w:rPr>
          <w:rFonts w:eastAsia="Calibri"/>
          <w:i/>
          <w:sz w:val="21"/>
          <w:szCs w:val="21"/>
        </w:rPr>
      </w:pPr>
      <w:r w:rsidRPr="00D17B48">
        <w:rPr>
          <w:rFonts w:eastAsia="Calibri"/>
          <w:i/>
          <w:sz w:val="21"/>
          <w:szCs w:val="21"/>
          <w:u w:val="single"/>
        </w:rPr>
        <w:t>Blanks</w:t>
      </w:r>
      <w:r w:rsidRPr="00D17B48">
        <w:rPr>
          <w:rFonts w:eastAsia="Calibri"/>
          <w:i/>
          <w:sz w:val="21"/>
          <w:szCs w:val="21"/>
        </w:rPr>
        <w:t xml:space="preserve">: Bible; Hebrews; illusion; Christian; genuine; better; evidences; salvation; faith; not; works; completed; sustained; God; work &amp; name &amp; serving; tangibly; change; name; believer; pursuit; saints; going; </w:t>
      </w:r>
    </w:p>
    <w:p w14:paraId="55AD7B10" w14:textId="3E491B40" w:rsidR="00D17B48" w:rsidRPr="00D17B48" w:rsidRDefault="00D17B48" w:rsidP="00D17B48">
      <w:pPr>
        <w:spacing w:line="192" w:lineRule="auto"/>
        <w:jc w:val="center"/>
        <w:rPr>
          <w:rFonts w:eastAsia="Calibri"/>
          <w:b/>
          <w:bCs/>
          <w:iCs/>
          <w:sz w:val="28"/>
          <w:szCs w:val="28"/>
          <w:u w:val="single"/>
        </w:rPr>
      </w:pPr>
      <w:r w:rsidRPr="00D17B48">
        <w:rPr>
          <w:rFonts w:eastAsia="Calibri"/>
          <w:b/>
          <w:bCs/>
          <w:iCs/>
          <w:sz w:val="28"/>
          <w:szCs w:val="28"/>
          <w:u w:val="single"/>
        </w:rPr>
        <w:lastRenderedPageBreak/>
        <w:t>Congregational Scripture Reading – Hosea 10:12</w:t>
      </w:r>
    </w:p>
    <w:p w14:paraId="52633CE5" w14:textId="77777777" w:rsidR="00D17B48" w:rsidRDefault="00D17B48" w:rsidP="00D17B48">
      <w:pPr>
        <w:spacing w:line="192" w:lineRule="auto"/>
        <w:jc w:val="center"/>
        <w:rPr>
          <w:rFonts w:eastAsia="Calibri"/>
          <w:b/>
          <w:bCs/>
          <w:iCs/>
          <w:sz w:val="28"/>
          <w:szCs w:val="28"/>
        </w:rPr>
      </w:pPr>
    </w:p>
    <w:p w14:paraId="786AE58F" w14:textId="77777777" w:rsidR="00D17B48" w:rsidRDefault="00D17B48" w:rsidP="00D17B48">
      <w:pPr>
        <w:spacing w:line="480" w:lineRule="auto"/>
        <w:jc w:val="center"/>
        <w:rPr>
          <w:rFonts w:asciiTheme="minorHAnsi" w:eastAsia="Times New Roman" w:hAnsiTheme="minorHAnsi" w:cstheme="minorHAnsi"/>
          <w:b/>
          <w:bCs/>
          <w:color w:val="000000"/>
          <w:sz w:val="28"/>
          <w:szCs w:val="28"/>
        </w:rPr>
      </w:pPr>
    </w:p>
    <w:p w14:paraId="29ADE678" w14:textId="376D5537" w:rsidR="00D17B48" w:rsidRDefault="00D17B48" w:rsidP="00D17B48">
      <w:pPr>
        <w:spacing w:line="480" w:lineRule="auto"/>
        <w:jc w:val="center"/>
        <w:rPr>
          <w:rFonts w:asciiTheme="minorHAnsi" w:eastAsia="Times New Roman" w:hAnsiTheme="minorHAnsi" w:cstheme="minorHAnsi"/>
          <w:b/>
          <w:bCs/>
          <w:color w:val="000000"/>
          <w:sz w:val="28"/>
          <w:szCs w:val="28"/>
        </w:rPr>
      </w:pPr>
      <w:r w:rsidRPr="00D17B48">
        <w:rPr>
          <w:rFonts w:asciiTheme="minorHAnsi" w:eastAsia="Times New Roman" w:hAnsiTheme="minorHAnsi" w:cstheme="minorHAnsi"/>
          <w:b/>
          <w:bCs/>
          <w:color w:val="000000"/>
          <w:sz w:val="28"/>
          <w:szCs w:val="28"/>
        </w:rPr>
        <w:t>Sow for yourselves righteousness;</w:t>
      </w:r>
    </w:p>
    <w:p w14:paraId="3B97956A" w14:textId="502D07CF" w:rsidR="00D17B48" w:rsidRDefault="00D17B48" w:rsidP="00D17B48">
      <w:pPr>
        <w:spacing w:line="480" w:lineRule="auto"/>
        <w:jc w:val="center"/>
        <w:rPr>
          <w:rFonts w:asciiTheme="minorHAnsi" w:eastAsia="Times New Roman" w:hAnsiTheme="minorHAnsi" w:cstheme="minorHAnsi"/>
          <w:b/>
          <w:bCs/>
          <w:color w:val="000000"/>
          <w:sz w:val="28"/>
          <w:szCs w:val="28"/>
        </w:rPr>
      </w:pPr>
      <w:r w:rsidRPr="00D17B48">
        <w:rPr>
          <w:rFonts w:asciiTheme="minorHAnsi" w:eastAsia="Times New Roman" w:hAnsiTheme="minorHAnsi" w:cstheme="minorHAnsi"/>
          <w:b/>
          <w:bCs/>
          <w:color w:val="000000"/>
          <w:sz w:val="28"/>
          <w:szCs w:val="28"/>
        </w:rPr>
        <w:t>reap steadfast love;</w:t>
      </w:r>
      <w:r w:rsidRPr="00D17B48">
        <w:rPr>
          <w:rFonts w:asciiTheme="minorHAnsi" w:eastAsia="Times New Roman" w:hAnsiTheme="minorHAnsi" w:cstheme="minorHAnsi"/>
          <w:b/>
          <w:bCs/>
          <w:color w:val="000000"/>
          <w:sz w:val="28"/>
          <w:szCs w:val="28"/>
        </w:rPr>
        <w:t xml:space="preserve"> </w:t>
      </w:r>
      <w:r w:rsidRPr="00D17B48">
        <w:rPr>
          <w:rFonts w:asciiTheme="minorHAnsi" w:eastAsia="Times New Roman" w:hAnsiTheme="minorHAnsi" w:cstheme="minorHAnsi"/>
          <w:b/>
          <w:bCs/>
          <w:color w:val="000000"/>
          <w:sz w:val="28"/>
          <w:szCs w:val="28"/>
        </w:rPr>
        <w:t>break up your fallow ground,</w:t>
      </w:r>
      <w:r w:rsidRPr="00D17B48">
        <w:rPr>
          <w:rFonts w:asciiTheme="minorHAnsi" w:eastAsia="Times New Roman" w:hAnsiTheme="minorHAnsi" w:cstheme="minorHAnsi"/>
          <w:b/>
          <w:bCs/>
          <w:color w:val="000000"/>
          <w:sz w:val="28"/>
          <w:szCs w:val="28"/>
        </w:rPr>
        <w:br/>
        <w:t>for it is the time to seek the Lord,</w:t>
      </w:r>
    </w:p>
    <w:p w14:paraId="75E8D77B" w14:textId="0F6F4ADC" w:rsidR="00D17B48" w:rsidRPr="00D17B48" w:rsidRDefault="00D17B48" w:rsidP="00D17B48">
      <w:pPr>
        <w:spacing w:line="480" w:lineRule="auto"/>
        <w:jc w:val="center"/>
        <w:rPr>
          <w:rFonts w:asciiTheme="minorHAnsi" w:eastAsia="Times New Roman" w:hAnsiTheme="minorHAnsi" w:cstheme="minorHAnsi"/>
          <w:b/>
          <w:bCs/>
          <w:color w:val="000000"/>
          <w:sz w:val="28"/>
          <w:szCs w:val="28"/>
        </w:rPr>
      </w:pPr>
      <w:r w:rsidRPr="00D17B48">
        <w:rPr>
          <w:rFonts w:asciiTheme="minorHAnsi" w:eastAsia="Times New Roman" w:hAnsiTheme="minorHAnsi" w:cstheme="minorHAnsi"/>
          <w:b/>
          <w:bCs/>
          <w:color w:val="000000"/>
          <w:sz w:val="28"/>
          <w:szCs w:val="28"/>
        </w:rPr>
        <w:t>that he may come and rain righteousness upon you.</w:t>
      </w:r>
    </w:p>
    <w:p w14:paraId="009F85C5" w14:textId="719EF394" w:rsidR="00D17B48" w:rsidRPr="00D17B48" w:rsidRDefault="00D17B48" w:rsidP="00D17B48">
      <w:pPr>
        <w:rPr>
          <w:rFonts w:ascii="Segoe UI" w:eastAsia="Times New Roman" w:hAnsi="Segoe UI" w:cs="Segoe UI"/>
          <w:color w:val="000000"/>
          <w:sz w:val="24"/>
          <w:szCs w:val="24"/>
        </w:rPr>
      </w:pPr>
      <w:r w:rsidRPr="00D17B48">
        <w:rPr>
          <w:rFonts w:ascii="Segoe UI" w:eastAsia="Times New Roman" w:hAnsi="Segoe UI" w:cs="Segoe UI"/>
          <w:b/>
          <w:bCs/>
          <w:color w:val="000000"/>
          <w:sz w:val="24"/>
          <w:szCs w:val="24"/>
          <w:vertAlign w:val="superscript"/>
        </w:rPr>
        <w:t> </w:t>
      </w:r>
    </w:p>
    <w:p w14:paraId="02DB8241" w14:textId="77777777" w:rsidR="00D17B48" w:rsidRPr="00D17B48" w:rsidRDefault="00D17B48" w:rsidP="00D17B48">
      <w:pPr>
        <w:rPr>
          <w:rFonts w:ascii="Times New Roman" w:eastAsia="Times New Roman" w:hAnsi="Times New Roman" w:cs="Times New Roman"/>
          <w:sz w:val="24"/>
          <w:szCs w:val="24"/>
        </w:rPr>
      </w:pPr>
    </w:p>
    <w:p w14:paraId="363E17BF" w14:textId="77777777" w:rsidR="00D17B48" w:rsidRDefault="00D17B48" w:rsidP="00D17B48">
      <w:pPr>
        <w:spacing w:line="192" w:lineRule="auto"/>
        <w:jc w:val="center"/>
        <w:rPr>
          <w:rFonts w:eastAsia="Calibri"/>
          <w:b/>
          <w:bCs/>
          <w:iCs/>
          <w:sz w:val="28"/>
          <w:szCs w:val="28"/>
        </w:rPr>
      </w:pPr>
    </w:p>
    <w:p w14:paraId="67E31B4E" w14:textId="77777777" w:rsidR="00D17B48" w:rsidRDefault="00D17B48" w:rsidP="00D17B48">
      <w:pPr>
        <w:spacing w:line="192" w:lineRule="auto"/>
        <w:jc w:val="center"/>
        <w:rPr>
          <w:rFonts w:eastAsia="Calibri"/>
          <w:b/>
          <w:bCs/>
          <w:iCs/>
          <w:sz w:val="28"/>
          <w:szCs w:val="28"/>
        </w:rPr>
      </w:pPr>
    </w:p>
    <w:p w14:paraId="7C84794E" w14:textId="77777777" w:rsidR="00D17B48" w:rsidRDefault="00D17B48" w:rsidP="00D17B48">
      <w:pPr>
        <w:spacing w:line="192" w:lineRule="auto"/>
        <w:jc w:val="center"/>
        <w:rPr>
          <w:rFonts w:eastAsia="Calibri"/>
          <w:b/>
          <w:bCs/>
          <w:iCs/>
          <w:sz w:val="28"/>
          <w:szCs w:val="28"/>
        </w:rPr>
      </w:pPr>
    </w:p>
    <w:p w14:paraId="73BA0616" w14:textId="77777777" w:rsidR="00D17B48" w:rsidRDefault="00D17B48" w:rsidP="00D17B48">
      <w:pPr>
        <w:spacing w:line="192" w:lineRule="auto"/>
        <w:jc w:val="center"/>
        <w:rPr>
          <w:rFonts w:eastAsia="Calibri"/>
          <w:b/>
          <w:bCs/>
          <w:iCs/>
          <w:sz w:val="28"/>
          <w:szCs w:val="28"/>
        </w:rPr>
      </w:pPr>
    </w:p>
    <w:p w14:paraId="078B5B7A" w14:textId="77777777" w:rsidR="00D17B48" w:rsidRDefault="00D17B48" w:rsidP="00D17B48">
      <w:pPr>
        <w:spacing w:line="192" w:lineRule="auto"/>
        <w:jc w:val="center"/>
        <w:rPr>
          <w:rFonts w:eastAsia="Calibri"/>
          <w:b/>
          <w:bCs/>
          <w:iCs/>
          <w:sz w:val="28"/>
          <w:szCs w:val="28"/>
        </w:rPr>
      </w:pPr>
    </w:p>
    <w:p w14:paraId="40623BA3" w14:textId="77777777" w:rsidR="00D17B48" w:rsidRDefault="00D17B48" w:rsidP="00D17B48">
      <w:pPr>
        <w:spacing w:line="192" w:lineRule="auto"/>
        <w:jc w:val="center"/>
        <w:rPr>
          <w:rFonts w:eastAsia="Calibri"/>
          <w:b/>
          <w:bCs/>
          <w:iCs/>
          <w:sz w:val="28"/>
          <w:szCs w:val="28"/>
        </w:rPr>
      </w:pPr>
    </w:p>
    <w:p w14:paraId="18A4DF52" w14:textId="77777777" w:rsidR="00D17B48" w:rsidRDefault="00D17B48" w:rsidP="00D17B48">
      <w:pPr>
        <w:spacing w:line="192" w:lineRule="auto"/>
        <w:jc w:val="center"/>
        <w:rPr>
          <w:rFonts w:eastAsia="Calibri"/>
          <w:b/>
          <w:bCs/>
          <w:iCs/>
          <w:sz w:val="28"/>
          <w:szCs w:val="28"/>
        </w:rPr>
      </w:pPr>
    </w:p>
    <w:p w14:paraId="1CA698AE" w14:textId="77777777" w:rsidR="00D17B48" w:rsidRDefault="00D17B48" w:rsidP="00D17B48">
      <w:pPr>
        <w:spacing w:line="192" w:lineRule="auto"/>
        <w:jc w:val="center"/>
        <w:rPr>
          <w:rFonts w:eastAsia="Calibri"/>
          <w:b/>
          <w:bCs/>
          <w:iCs/>
          <w:sz w:val="28"/>
          <w:szCs w:val="28"/>
        </w:rPr>
      </w:pPr>
    </w:p>
    <w:p w14:paraId="1E41DC23" w14:textId="77777777" w:rsidR="00D17B48" w:rsidRDefault="00D17B48" w:rsidP="00D17B48">
      <w:pPr>
        <w:spacing w:line="192" w:lineRule="auto"/>
        <w:jc w:val="center"/>
        <w:rPr>
          <w:rFonts w:eastAsia="Calibri"/>
          <w:b/>
          <w:bCs/>
          <w:iCs/>
          <w:sz w:val="28"/>
          <w:szCs w:val="28"/>
        </w:rPr>
      </w:pPr>
    </w:p>
    <w:p w14:paraId="23F3BDF1" w14:textId="77777777" w:rsidR="00D17B48" w:rsidRDefault="00D17B48" w:rsidP="00D17B48">
      <w:pPr>
        <w:spacing w:line="192" w:lineRule="auto"/>
        <w:jc w:val="center"/>
        <w:rPr>
          <w:rFonts w:eastAsia="Calibri"/>
          <w:b/>
          <w:bCs/>
          <w:iCs/>
          <w:sz w:val="28"/>
          <w:szCs w:val="28"/>
        </w:rPr>
      </w:pPr>
    </w:p>
    <w:p w14:paraId="6F94D837" w14:textId="77777777" w:rsidR="00D17B48" w:rsidRDefault="00D17B48" w:rsidP="00D17B48">
      <w:pPr>
        <w:spacing w:line="192" w:lineRule="auto"/>
        <w:jc w:val="center"/>
        <w:rPr>
          <w:rFonts w:eastAsia="Calibri"/>
          <w:b/>
          <w:bCs/>
          <w:iCs/>
          <w:sz w:val="28"/>
          <w:szCs w:val="28"/>
        </w:rPr>
      </w:pPr>
    </w:p>
    <w:p w14:paraId="3D4FBDAF" w14:textId="77777777" w:rsidR="00D17B48" w:rsidRDefault="00D17B48" w:rsidP="00D17B48">
      <w:pPr>
        <w:spacing w:line="192" w:lineRule="auto"/>
        <w:jc w:val="center"/>
        <w:rPr>
          <w:rFonts w:eastAsia="Calibri"/>
          <w:b/>
          <w:bCs/>
          <w:iCs/>
          <w:sz w:val="28"/>
          <w:szCs w:val="28"/>
        </w:rPr>
      </w:pPr>
    </w:p>
    <w:p w14:paraId="4BB20FC1" w14:textId="77777777" w:rsidR="00D17B48" w:rsidRDefault="00D17B48" w:rsidP="00D17B48">
      <w:pPr>
        <w:spacing w:line="192" w:lineRule="auto"/>
        <w:jc w:val="center"/>
        <w:rPr>
          <w:rFonts w:eastAsia="Calibri"/>
          <w:b/>
          <w:bCs/>
          <w:iCs/>
          <w:sz w:val="28"/>
          <w:szCs w:val="28"/>
        </w:rPr>
      </w:pPr>
    </w:p>
    <w:p w14:paraId="4379836C" w14:textId="77777777" w:rsidR="00D17B48" w:rsidRDefault="00D17B48" w:rsidP="00D17B48">
      <w:pPr>
        <w:spacing w:line="192" w:lineRule="auto"/>
        <w:jc w:val="center"/>
        <w:rPr>
          <w:rFonts w:eastAsia="Calibri"/>
          <w:b/>
          <w:bCs/>
          <w:iCs/>
          <w:sz w:val="28"/>
          <w:szCs w:val="28"/>
        </w:rPr>
      </w:pPr>
    </w:p>
    <w:p w14:paraId="30EB6C42" w14:textId="77777777" w:rsidR="00D17B48" w:rsidRDefault="00D17B48" w:rsidP="00D17B48">
      <w:pPr>
        <w:spacing w:line="192" w:lineRule="auto"/>
        <w:jc w:val="center"/>
        <w:rPr>
          <w:rFonts w:eastAsia="Calibri"/>
          <w:b/>
          <w:bCs/>
          <w:iCs/>
          <w:sz w:val="28"/>
          <w:szCs w:val="28"/>
        </w:rPr>
      </w:pPr>
    </w:p>
    <w:p w14:paraId="1A872156" w14:textId="77777777" w:rsidR="00D17B48" w:rsidRDefault="00D17B48" w:rsidP="00D17B48">
      <w:pPr>
        <w:spacing w:line="192" w:lineRule="auto"/>
        <w:jc w:val="center"/>
        <w:rPr>
          <w:rFonts w:eastAsia="Calibri"/>
          <w:b/>
          <w:bCs/>
          <w:iCs/>
          <w:sz w:val="28"/>
          <w:szCs w:val="28"/>
        </w:rPr>
      </w:pPr>
    </w:p>
    <w:p w14:paraId="7AEDB4CF" w14:textId="77777777" w:rsidR="00D17B48" w:rsidRDefault="00D17B48" w:rsidP="00D17B48">
      <w:pPr>
        <w:spacing w:line="192" w:lineRule="auto"/>
        <w:jc w:val="center"/>
        <w:rPr>
          <w:rFonts w:eastAsia="Calibri"/>
          <w:b/>
          <w:bCs/>
          <w:iCs/>
          <w:sz w:val="28"/>
          <w:szCs w:val="28"/>
        </w:rPr>
      </w:pPr>
    </w:p>
    <w:p w14:paraId="4EC663F7" w14:textId="77777777" w:rsidR="00D17B48" w:rsidRDefault="00D17B48" w:rsidP="00D17B48">
      <w:pPr>
        <w:spacing w:line="192" w:lineRule="auto"/>
        <w:jc w:val="center"/>
        <w:rPr>
          <w:rFonts w:eastAsia="Calibri"/>
          <w:b/>
          <w:bCs/>
          <w:iCs/>
          <w:sz w:val="28"/>
          <w:szCs w:val="28"/>
        </w:rPr>
      </w:pPr>
    </w:p>
    <w:p w14:paraId="0FC663C7" w14:textId="77777777" w:rsidR="00D17B48" w:rsidRDefault="00D17B48" w:rsidP="00D17B48">
      <w:pPr>
        <w:spacing w:line="192" w:lineRule="auto"/>
        <w:jc w:val="center"/>
        <w:rPr>
          <w:rFonts w:eastAsia="Calibri"/>
          <w:b/>
          <w:bCs/>
          <w:iCs/>
          <w:sz w:val="28"/>
          <w:szCs w:val="28"/>
        </w:rPr>
      </w:pPr>
    </w:p>
    <w:p w14:paraId="7F46CDF8" w14:textId="77777777" w:rsidR="00D17B48" w:rsidRDefault="00D17B48" w:rsidP="00D17B48">
      <w:pPr>
        <w:spacing w:line="192" w:lineRule="auto"/>
        <w:jc w:val="center"/>
        <w:rPr>
          <w:rFonts w:eastAsia="Calibri"/>
          <w:b/>
          <w:bCs/>
          <w:iCs/>
          <w:sz w:val="28"/>
          <w:szCs w:val="28"/>
        </w:rPr>
      </w:pPr>
    </w:p>
    <w:p w14:paraId="14F092C5" w14:textId="77777777" w:rsidR="00D17B48" w:rsidRDefault="00D17B48" w:rsidP="00D17B48">
      <w:pPr>
        <w:spacing w:line="192" w:lineRule="auto"/>
        <w:jc w:val="center"/>
        <w:rPr>
          <w:rFonts w:eastAsia="Calibri"/>
          <w:b/>
          <w:bCs/>
          <w:iCs/>
          <w:sz w:val="28"/>
          <w:szCs w:val="28"/>
        </w:rPr>
      </w:pPr>
    </w:p>
    <w:p w14:paraId="3C1145EE" w14:textId="77777777" w:rsidR="00D17B48" w:rsidRDefault="00D17B48" w:rsidP="00D17B48">
      <w:pPr>
        <w:spacing w:line="192" w:lineRule="auto"/>
        <w:jc w:val="center"/>
        <w:rPr>
          <w:rFonts w:eastAsia="Calibri"/>
          <w:b/>
          <w:bCs/>
          <w:iCs/>
          <w:sz w:val="28"/>
          <w:szCs w:val="28"/>
        </w:rPr>
      </w:pPr>
    </w:p>
    <w:p w14:paraId="14B0B28F" w14:textId="77777777" w:rsidR="00D17B48" w:rsidRDefault="00D17B48" w:rsidP="00D17B48">
      <w:pPr>
        <w:spacing w:line="192" w:lineRule="auto"/>
        <w:jc w:val="center"/>
        <w:rPr>
          <w:rFonts w:eastAsia="Calibri"/>
          <w:b/>
          <w:bCs/>
          <w:iCs/>
          <w:sz w:val="28"/>
          <w:szCs w:val="28"/>
        </w:rPr>
      </w:pPr>
    </w:p>
    <w:p w14:paraId="0B0FBDEC" w14:textId="77777777" w:rsidR="00D17B48" w:rsidRDefault="00D17B48" w:rsidP="00D17B48">
      <w:pPr>
        <w:spacing w:line="192" w:lineRule="auto"/>
        <w:jc w:val="center"/>
        <w:rPr>
          <w:rFonts w:eastAsia="Calibri"/>
          <w:b/>
          <w:bCs/>
          <w:iCs/>
          <w:sz w:val="28"/>
          <w:szCs w:val="28"/>
        </w:rPr>
      </w:pPr>
    </w:p>
    <w:p w14:paraId="71AD1BFD" w14:textId="77777777" w:rsidR="00D17B48" w:rsidRDefault="00D17B48" w:rsidP="00D17B48">
      <w:pPr>
        <w:spacing w:line="192" w:lineRule="auto"/>
        <w:jc w:val="center"/>
        <w:rPr>
          <w:rFonts w:eastAsia="Calibri"/>
          <w:b/>
          <w:bCs/>
          <w:iCs/>
          <w:sz w:val="28"/>
          <w:szCs w:val="28"/>
        </w:rPr>
      </w:pPr>
    </w:p>
    <w:p w14:paraId="3E19DFCD" w14:textId="77777777" w:rsidR="00D17B48" w:rsidRDefault="00D17B48" w:rsidP="00D17B48">
      <w:pPr>
        <w:spacing w:line="192" w:lineRule="auto"/>
        <w:jc w:val="center"/>
        <w:rPr>
          <w:rFonts w:eastAsia="Calibri"/>
          <w:b/>
          <w:bCs/>
          <w:iCs/>
          <w:sz w:val="28"/>
          <w:szCs w:val="28"/>
        </w:rPr>
      </w:pPr>
    </w:p>
    <w:p w14:paraId="2C3EAA3F" w14:textId="77777777" w:rsidR="00D17B48" w:rsidRDefault="00D17B48" w:rsidP="00D17B48">
      <w:pPr>
        <w:spacing w:line="192" w:lineRule="auto"/>
        <w:jc w:val="center"/>
        <w:rPr>
          <w:rFonts w:eastAsia="Calibri"/>
          <w:b/>
          <w:bCs/>
          <w:iCs/>
          <w:sz w:val="28"/>
          <w:szCs w:val="28"/>
        </w:rPr>
      </w:pPr>
    </w:p>
    <w:p w14:paraId="1801839A" w14:textId="77777777" w:rsidR="00D17B48" w:rsidRDefault="00D17B48" w:rsidP="00D17B48">
      <w:pPr>
        <w:spacing w:line="192" w:lineRule="auto"/>
        <w:jc w:val="center"/>
        <w:rPr>
          <w:rFonts w:eastAsia="Calibri"/>
          <w:b/>
          <w:bCs/>
          <w:iCs/>
          <w:sz w:val="28"/>
          <w:szCs w:val="28"/>
        </w:rPr>
      </w:pPr>
    </w:p>
    <w:p w14:paraId="7BCF186B" w14:textId="77777777" w:rsidR="00D17B48" w:rsidRDefault="00D17B48" w:rsidP="00D17B48">
      <w:pPr>
        <w:spacing w:line="192" w:lineRule="auto"/>
        <w:jc w:val="center"/>
        <w:rPr>
          <w:rFonts w:eastAsia="Calibri"/>
          <w:b/>
          <w:bCs/>
          <w:iCs/>
          <w:sz w:val="28"/>
          <w:szCs w:val="28"/>
        </w:rPr>
      </w:pPr>
    </w:p>
    <w:p w14:paraId="46048A7F" w14:textId="77777777" w:rsidR="00D17B48" w:rsidRDefault="00D17B48" w:rsidP="00D17B48">
      <w:pPr>
        <w:spacing w:line="192" w:lineRule="auto"/>
        <w:jc w:val="center"/>
        <w:rPr>
          <w:rFonts w:eastAsia="Calibri"/>
          <w:b/>
          <w:bCs/>
          <w:iCs/>
          <w:sz w:val="28"/>
          <w:szCs w:val="28"/>
        </w:rPr>
      </w:pPr>
    </w:p>
    <w:p w14:paraId="77F05E66" w14:textId="77777777" w:rsidR="00D17B48" w:rsidRDefault="00D17B48" w:rsidP="00D17B48">
      <w:pPr>
        <w:spacing w:line="192" w:lineRule="auto"/>
        <w:jc w:val="center"/>
        <w:rPr>
          <w:rFonts w:eastAsia="Calibri"/>
          <w:b/>
          <w:bCs/>
          <w:iCs/>
          <w:sz w:val="28"/>
          <w:szCs w:val="28"/>
        </w:rPr>
      </w:pPr>
    </w:p>
    <w:p w14:paraId="6861BF2B" w14:textId="77777777" w:rsidR="00D17B48" w:rsidRDefault="00D17B48" w:rsidP="00D17B48">
      <w:pPr>
        <w:spacing w:line="192" w:lineRule="auto"/>
        <w:jc w:val="center"/>
        <w:rPr>
          <w:rFonts w:eastAsia="Calibri"/>
          <w:b/>
          <w:bCs/>
          <w:iCs/>
          <w:sz w:val="28"/>
          <w:szCs w:val="28"/>
        </w:rPr>
      </w:pPr>
    </w:p>
    <w:p w14:paraId="73659897" w14:textId="77777777" w:rsidR="00D17B48" w:rsidRDefault="00D17B48" w:rsidP="00D17B48">
      <w:pPr>
        <w:spacing w:line="192" w:lineRule="auto"/>
        <w:jc w:val="center"/>
        <w:rPr>
          <w:rFonts w:eastAsia="Calibri"/>
          <w:b/>
          <w:bCs/>
          <w:iCs/>
          <w:sz w:val="28"/>
          <w:szCs w:val="28"/>
        </w:rPr>
      </w:pPr>
    </w:p>
    <w:p w14:paraId="4233E508" w14:textId="77777777" w:rsidR="00D17B48" w:rsidRDefault="00D17B48" w:rsidP="00D17B48">
      <w:pPr>
        <w:spacing w:line="192" w:lineRule="auto"/>
        <w:jc w:val="center"/>
        <w:rPr>
          <w:rFonts w:eastAsia="Calibri"/>
          <w:b/>
          <w:bCs/>
          <w:iCs/>
          <w:sz w:val="28"/>
          <w:szCs w:val="28"/>
        </w:rPr>
      </w:pPr>
    </w:p>
    <w:p w14:paraId="28EA506F" w14:textId="77777777" w:rsidR="00D17B48" w:rsidRDefault="00D17B48" w:rsidP="00D17B48">
      <w:pPr>
        <w:spacing w:line="192" w:lineRule="auto"/>
        <w:jc w:val="center"/>
        <w:rPr>
          <w:rFonts w:eastAsia="Calibri"/>
          <w:b/>
          <w:bCs/>
          <w:iCs/>
          <w:sz w:val="28"/>
          <w:szCs w:val="28"/>
        </w:rPr>
      </w:pPr>
    </w:p>
    <w:p w14:paraId="4ED305CB" w14:textId="77777777" w:rsidR="00D17B48" w:rsidRPr="00D17B48" w:rsidRDefault="00D17B48" w:rsidP="00D17B48">
      <w:pPr>
        <w:pBdr>
          <w:top w:val="nil"/>
          <w:left w:val="nil"/>
          <w:bottom w:val="nil"/>
          <w:right w:val="nil"/>
          <w:between w:val="nil"/>
        </w:pBdr>
        <w:spacing w:line="192" w:lineRule="auto"/>
        <w:jc w:val="center"/>
        <w:rPr>
          <w:rFonts w:eastAsia="Calibri"/>
          <w:b/>
          <w:color w:val="000000"/>
          <w:sz w:val="21"/>
          <w:szCs w:val="21"/>
          <w:u w:val="single"/>
        </w:rPr>
      </w:pPr>
      <w:r w:rsidRPr="00D17B48">
        <w:rPr>
          <w:rFonts w:ascii="MV Boli" w:eastAsia="MV Boli" w:hAnsi="MV Boli" w:cs="MV Boli"/>
          <w:b/>
          <w:color w:val="000000"/>
          <w:sz w:val="21"/>
          <w:szCs w:val="21"/>
          <w:u w:val="single"/>
        </w:rPr>
        <w:lastRenderedPageBreak/>
        <w:t>SERMON NOTES</w:t>
      </w:r>
    </w:p>
    <w:p w14:paraId="10922C05" w14:textId="77777777" w:rsidR="00D17B48" w:rsidRPr="00D17B48" w:rsidRDefault="00D17B48" w:rsidP="00D17B48">
      <w:pPr>
        <w:pBdr>
          <w:top w:val="nil"/>
          <w:left w:val="nil"/>
          <w:bottom w:val="nil"/>
          <w:right w:val="nil"/>
          <w:between w:val="nil"/>
        </w:pBdr>
        <w:spacing w:line="192" w:lineRule="auto"/>
        <w:jc w:val="center"/>
        <w:rPr>
          <w:rFonts w:ascii="Tw Cen MT" w:eastAsia="Calibri" w:hAnsi="Tw Cen MT"/>
          <w:b/>
          <w:color w:val="000000"/>
          <w:sz w:val="21"/>
          <w:szCs w:val="21"/>
        </w:rPr>
      </w:pPr>
      <w:r w:rsidRPr="00D17B48">
        <w:rPr>
          <w:rFonts w:ascii="Tw Cen MT" w:eastAsia="Calibri" w:hAnsi="Tw Cen MT"/>
          <w:b/>
          <w:color w:val="000000"/>
          <w:sz w:val="21"/>
          <w:szCs w:val="21"/>
        </w:rPr>
        <w:t xml:space="preserve">Turn Your Eyes Upon Jesus: The Superiority of Christ </w:t>
      </w:r>
      <w:proofErr w:type="gramStart"/>
      <w:r w:rsidRPr="00D17B48">
        <w:rPr>
          <w:rFonts w:ascii="Tw Cen MT" w:eastAsia="Calibri" w:hAnsi="Tw Cen MT"/>
          <w:b/>
          <w:color w:val="000000"/>
          <w:sz w:val="21"/>
          <w:szCs w:val="21"/>
        </w:rPr>
        <w:t>In</w:t>
      </w:r>
      <w:proofErr w:type="gramEnd"/>
      <w:r w:rsidRPr="00D17B48">
        <w:rPr>
          <w:rFonts w:ascii="Tw Cen MT" w:eastAsia="Calibri" w:hAnsi="Tw Cen MT"/>
          <w:b/>
          <w:color w:val="000000"/>
          <w:sz w:val="21"/>
          <w:szCs w:val="21"/>
        </w:rPr>
        <w:t xml:space="preserve"> All Things</w:t>
      </w:r>
    </w:p>
    <w:p w14:paraId="52AF652D" w14:textId="77777777" w:rsidR="00D17B48" w:rsidRPr="00D17B48" w:rsidRDefault="00D17B48" w:rsidP="00D17B48">
      <w:pPr>
        <w:pBdr>
          <w:top w:val="nil"/>
          <w:left w:val="nil"/>
          <w:bottom w:val="nil"/>
          <w:right w:val="nil"/>
          <w:between w:val="nil"/>
        </w:pBdr>
        <w:spacing w:line="192" w:lineRule="auto"/>
        <w:jc w:val="center"/>
        <w:rPr>
          <w:rFonts w:ascii="Tw Cen MT" w:eastAsia="Calibri" w:hAnsi="Tw Cen MT"/>
          <w:b/>
          <w:color w:val="000000"/>
          <w:sz w:val="21"/>
          <w:szCs w:val="21"/>
        </w:rPr>
      </w:pPr>
      <w:r w:rsidRPr="00D17B48">
        <w:rPr>
          <w:rFonts w:ascii="Tw Cen MT" w:eastAsia="Calibri" w:hAnsi="Tw Cen MT"/>
          <w:b/>
          <w:color w:val="000000"/>
          <w:sz w:val="21"/>
          <w:szCs w:val="21"/>
        </w:rPr>
        <w:t>A Sermon Series Through the Book of Hebrews</w:t>
      </w:r>
    </w:p>
    <w:p w14:paraId="2DC95361" w14:textId="77777777" w:rsidR="00D17B48" w:rsidRPr="00D17B48" w:rsidRDefault="00D17B48" w:rsidP="00D17B48">
      <w:pPr>
        <w:pBdr>
          <w:top w:val="nil"/>
          <w:left w:val="nil"/>
          <w:bottom w:val="nil"/>
          <w:right w:val="nil"/>
          <w:between w:val="nil"/>
        </w:pBdr>
        <w:spacing w:line="192" w:lineRule="auto"/>
        <w:jc w:val="center"/>
        <w:rPr>
          <w:rFonts w:ascii="MV Boli" w:eastAsia="MV Boli" w:hAnsi="MV Boli" w:cs="MV Boli"/>
          <w:b/>
          <w:color w:val="000000"/>
          <w:sz w:val="21"/>
          <w:szCs w:val="21"/>
        </w:rPr>
      </w:pPr>
      <w:r w:rsidRPr="00D17B48">
        <w:rPr>
          <w:rFonts w:ascii="MV Boli" w:eastAsia="MV Boli" w:hAnsi="MV Boli" w:cs="MV Boli"/>
          <w:b/>
          <w:color w:val="000000"/>
          <w:sz w:val="21"/>
          <w:szCs w:val="21"/>
        </w:rPr>
        <w:t>“</w:t>
      </w:r>
      <w:proofErr w:type="gramStart"/>
      <w:r w:rsidRPr="00D17B48">
        <w:rPr>
          <w:rFonts w:ascii="MV Boli" w:eastAsia="MV Boli" w:hAnsi="MV Boli" w:cs="MV Boli"/>
          <w:b/>
          <w:color w:val="000000"/>
          <w:sz w:val="21"/>
          <w:szCs w:val="21"/>
        </w:rPr>
        <w:t>Sure</w:t>
      </w:r>
      <w:proofErr w:type="gramEnd"/>
      <w:r w:rsidRPr="00D17B48">
        <w:rPr>
          <w:rFonts w:ascii="MV Boli" w:eastAsia="MV Boli" w:hAnsi="MV Boli" w:cs="MV Boli"/>
          <w:b/>
          <w:color w:val="000000"/>
          <w:sz w:val="21"/>
          <w:szCs w:val="21"/>
        </w:rPr>
        <w:t xml:space="preserve"> of Better Things – Things That Belong To Salvation” </w:t>
      </w:r>
    </w:p>
    <w:p w14:paraId="1F907686" w14:textId="77777777" w:rsidR="00D17B48" w:rsidRPr="00D17B48" w:rsidRDefault="00D17B48" w:rsidP="00D17B48">
      <w:pPr>
        <w:pBdr>
          <w:top w:val="nil"/>
          <w:left w:val="nil"/>
          <w:bottom w:val="nil"/>
          <w:right w:val="nil"/>
          <w:between w:val="nil"/>
        </w:pBdr>
        <w:spacing w:line="192" w:lineRule="auto"/>
        <w:jc w:val="center"/>
        <w:rPr>
          <w:rFonts w:ascii="Tw Cen MT" w:eastAsia="Calibri" w:hAnsi="Tw Cen MT"/>
          <w:b/>
          <w:color w:val="000000"/>
          <w:sz w:val="21"/>
          <w:szCs w:val="21"/>
        </w:rPr>
      </w:pPr>
      <w:r w:rsidRPr="00D17B48">
        <w:rPr>
          <w:rFonts w:ascii="Tw Cen MT" w:eastAsia="Calibri" w:hAnsi="Tw Cen MT"/>
          <w:b/>
          <w:color w:val="000000"/>
          <w:sz w:val="21"/>
          <w:szCs w:val="21"/>
        </w:rPr>
        <w:t>Hebrews 6: 7-11</w:t>
      </w:r>
    </w:p>
    <w:p w14:paraId="041FB4B2" w14:textId="77777777" w:rsidR="00D17B48" w:rsidRPr="00D17B48" w:rsidRDefault="00D17B48" w:rsidP="00D17B48">
      <w:pPr>
        <w:spacing w:line="192" w:lineRule="auto"/>
        <w:rPr>
          <w:rFonts w:ascii="Tw Cen MT" w:eastAsia="Twentieth Century" w:hAnsi="Tw Cen MT" w:cs="Twentieth Century"/>
          <w:b/>
          <w:sz w:val="21"/>
          <w:szCs w:val="21"/>
        </w:rPr>
      </w:pPr>
    </w:p>
    <w:p w14:paraId="4F63C51D"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u w:val="single"/>
        </w:rPr>
        <w:t>Big Idea</w:t>
      </w:r>
      <w:r w:rsidRPr="00D17B48">
        <w:rPr>
          <w:rFonts w:ascii="Tw Cen MT" w:eastAsia="Twentieth Century" w:hAnsi="Tw Cen MT" w:cs="Twentieth Century"/>
          <w:b/>
          <w:sz w:val="21"/>
          <w:szCs w:val="21"/>
        </w:rPr>
        <w:t xml:space="preserve">: In the analogy of verses 7-8, the author gives us a picture of two kinds of people: (1) verse 8 illustrates the people of Hebrews 6: 4-6 who show in their continued disobedience and unrepentance that they never truly knew the gospel and also (2) verse 7 illustrates the people of Hebrews 6:9-12 who show themselves to be genuine and authentic Christians by the fruits of obedience and repentance that are continually born in their lives. </w:t>
      </w:r>
    </w:p>
    <w:p w14:paraId="418DC912"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776781B7"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Hebrews 6:8 is a powerful and sobering picture of what the ____________ says concerning those who continue in unrepentance and denial of Christ by word and/or action. In spite of all the care expended for their sake and cultivation in the gospel, their life still evidences a pattern to bear </w:t>
      </w:r>
      <w:r w:rsidRPr="00D17B48">
        <w:rPr>
          <w:rFonts w:ascii="Tw Cen MT" w:eastAsia="Twentieth Century" w:hAnsi="Tw Cen MT" w:cs="Twentieth Century"/>
          <w:b/>
          <w:sz w:val="21"/>
          <w:szCs w:val="21"/>
          <w:u w:val="single"/>
        </w:rPr>
        <w:t>only</w:t>
      </w:r>
      <w:r w:rsidRPr="00D17B48">
        <w:rPr>
          <w:rFonts w:ascii="Tw Cen MT" w:eastAsia="Twentieth Century" w:hAnsi="Tw Cen MT" w:cs="Twentieth Century"/>
          <w:b/>
          <w:sz w:val="21"/>
          <w:szCs w:val="21"/>
        </w:rPr>
        <w:t xml:space="preserve"> the thorns of disobedience and the thistles of unrepentance - uninterested in and refusing to bear good and lasting fruit to the Lord of the harvest. Because of this, they place themselves in serious danger - near to being cursed.</w:t>
      </w:r>
    </w:p>
    <w:p w14:paraId="58E842F0"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615CDBF5"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The whole of what we have seen in this section of ____________, though it may not appear this way at first, is life-saving and life-giving for the follower of Christ.</w:t>
      </w:r>
    </w:p>
    <w:p w14:paraId="426F3FFD"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40F69BA9"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God doesn’t want that anyone would be under the ____________ that they know Jesus yet bear no fruit of a sustained pattern of repentance, faith, and obedience in their life.</w:t>
      </w:r>
    </w:p>
    <w:p w14:paraId="4FBE7890"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592401CE"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Hebrews 6:7 describes a different kind of person: a genuine and authentic fruit bearing ____________.</w:t>
      </w:r>
    </w:p>
    <w:p w14:paraId="55661F57"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49CD2ED6"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serious words of Hebrews 6:4-6 and what we have seen in previous weeks are not meant to cause doubt in the heart of </w:t>
      </w:r>
      <w:r w:rsidRPr="00D17B48">
        <w:rPr>
          <w:rFonts w:ascii="Tw Cen MT" w:eastAsia="Twentieth Century" w:hAnsi="Tw Cen MT" w:cs="Twentieth Century"/>
          <w:b/>
          <w:sz w:val="21"/>
          <w:szCs w:val="21"/>
          <w:u w:val="single"/>
        </w:rPr>
        <w:t>____________</w:t>
      </w:r>
      <w:r w:rsidRPr="00D17B48">
        <w:rPr>
          <w:rFonts w:ascii="Tw Cen MT" w:eastAsia="Twentieth Century" w:hAnsi="Tw Cen MT" w:cs="Twentieth Century"/>
          <w:b/>
          <w:sz w:val="21"/>
          <w:szCs w:val="21"/>
        </w:rPr>
        <w:t xml:space="preserve"> believers and followers of Christ – (those who are evidencing repentance, belief, obedience, bearing fruit in their life that is keeping with repentance) -  sending them spiraling into doubt and fear that they are a moment away from undoing themselves and showing that they never had the faith that saves to begin with. That’s not the intention of God in this word.</w:t>
      </w:r>
    </w:p>
    <w:p w14:paraId="5F8AA69A"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65263A22"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The author of Hebrews feels that although what has been said thus far can be the case for some who might claim Christ, he is certain of ____________things for these Hebrews – things of salvation.</w:t>
      </w:r>
    </w:p>
    <w:p w14:paraId="0691228A"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08E6C919"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One of the ____________ that salvation is genuine and authentic in the life of a person is the fruit they bear in their life.</w:t>
      </w:r>
    </w:p>
    <w:p w14:paraId="18BD8A11"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3A667AAE"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Apart from repenting of sin and believing in the life, death, resurrection of Jesus for sinners there is no ____________.</w:t>
      </w:r>
    </w:p>
    <w:p w14:paraId="087D2A26"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44C6AB7A"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Bible also teaches us that a true and living ____________ will show itself to be genuine in the fruit it bears. </w:t>
      </w:r>
    </w:p>
    <w:p w14:paraId="14AD3F97"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556D3648"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It is ____________ that faith is a product of works, rather works are the product of real faith. </w:t>
      </w:r>
    </w:p>
    <w:p w14:paraId="59C84B5C"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73FFF524"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Faith that is not accompanied by ____________ is useless and dead (James 2:17), like a field that drinks up the rain and doesn’t produce crop but </w:t>
      </w:r>
      <w:proofErr w:type="gramStart"/>
      <w:r w:rsidRPr="00D17B48">
        <w:rPr>
          <w:rFonts w:ascii="Tw Cen MT" w:eastAsia="Twentieth Century" w:hAnsi="Tw Cen MT" w:cs="Twentieth Century"/>
          <w:b/>
          <w:sz w:val="21"/>
          <w:szCs w:val="21"/>
        </w:rPr>
        <w:t>instead  thorns</w:t>
      </w:r>
      <w:proofErr w:type="gramEnd"/>
      <w:r w:rsidRPr="00D17B48">
        <w:rPr>
          <w:rFonts w:ascii="Tw Cen MT" w:eastAsia="Twentieth Century" w:hAnsi="Tw Cen MT" w:cs="Twentieth Century"/>
          <w:b/>
          <w:sz w:val="21"/>
          <w:szCs w:val="21"/>
        </w:rPr>
        <w:t xml:space="preserve"> and thistles.</w:t>
      </w:r>
    </w:p>
    <w:p w14:paraId="3D6C556C"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0015E715"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True and genuine faith is not separated from but instead is ____________ and evidenced by the fruit we bear in our lives. </w:t>
      </w:r>
    </w:p>
    <w:p w14:paraId="634EB1BF"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5D05D12A"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author is so optimistic because these Hebrews look in their Christian lives like the field in verse 7. They have received from God the cultivating and working of the gospel in their lives, the blessing of spiritual rain, and as a result they have born in their life not thorns of disobedience and the thistles of unrepentance but rather good crop and ____________ fruit unto the Lord. </w:t>
      </w:r>
    </w:p>
    <w:p w14:paraId="43362B7F"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102F8EEA"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____________ knows both who are His </w:t>
      </w:r>
      <w:proofErr w:type="gramStart"/>
      <w:r w:rsidRPr="00D17B48">
        <w:rPr>
          <w:rFonts w:ascii="Tw Cen MT" w:eastAsia="Twentieth Century" w:hAnsi="Tw Cen MT" w:cs="Twentieth Century"/>
          <w:b/>
          <w:sz w:val="21"/>
          <w:szCs w:val="21"/>
        </w:rPr>
        <w:t>and  He</w:t>
      </w:r>
      <w:proofErr w:type="gramEnd"/>
      <w:r w:rsidRPr="00D17B48">
        <w:rPr>
          <w:rFonts w:ascii="Tw Cen MT" w:eastAsia="Twentieth Century" w:hAnsi="Tw Cen MT" w:cs="Twentieth Century"/>
          <w:b/>
          <w:sz w:val="21"/>
          <w:szCs w:val="21"/>
        </w:rPr>
        <w:t xml:space="preserve"> knows the work that people.</w:t>
      </w:r>
    </w:p>
    <w:p w14:paraId="0B8A7071"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590852D3"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Three tangible marks of fruit in the lives of these Hebrews that makes the author sure of the God’s work in their life unto salvation: (1) their “___________</w:t>
      </w:r>
      <w:proofErr w:type="gramStart"/>
      <w:r w:rsidRPr="00D17B48">
        <w:rPr>
          <w:rFonts w:ascii="Tw Cen MT" w:eastAsia="Twentieth Century" w:hAnsi="Tw Cen MT" w:cs="Twentieth Century"/>
          <w:b/>
          <w:sz w:val="21"/>
          <w:szCs w:val="21"/>
        </w:rPr>
        <w:t>_”  (</w:t>
      </w:r>
      <w:proofErr w:type="gramEnd"/>
      <w:r w:rsidRPr="00D17B48">
        <w:rPr>
          <w:rFonts w:ascii="Tw Cen MT" w:eastAsia="Twentieth Century" w:hAnsi="Tw Cen MT" w:cs="Twentieth Century"/>
          <w:b/>
          <w:sz w:val="21"/>
          <w:szCs w:val="21"/>
        </w:rPr>
        <w:t xml:space="preserve">2) “love shown for His ____________” (3) “____________ of the saints”. </w:t>
      </w:r>
    </w:p>
    <w:p w14:paraId="2F5E5633"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511DAB6F"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Work in verse 10 is the active expressions of their faith, the deed and action along with their word, and the arms and legs of their individual belief evidenced ____________.</w:t>
      </w:r>
    </w:p>
    <w:p w14:paraId="7A46910B"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00375D65"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“work” or fruit of the Hebrews bore evidence that it is God alone who is mighty to save and mighty to ____________ the rocky ground of the human heart - once only bearing thorns and thistles – now into fertile soil that can bear fruit.  </w:t>
      </w:r>
    </w:p>
    <w:p w14:paraId="67068BAF"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0129A7EC"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In the Bible God’s ____________ is His character, nature, reputation, love, justice, mercy, and salvation.</w:t>
      </w:r>
    </w:p>
    <w:p w14:paraId="361BC773"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62BF61E4"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Regard and love for God’s name is a fruit bearing mark of the ____________.</w:t>
      </w:r>
    </w:p>
    <w:p w14:paraId="631B4855"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28B2E349"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This is </w:t>
      </w:r>
      <w:proofErr w:type="gramStart"/>
      <w:r w:rsidRPr="00D17B48">
        <w:rPr>
          <w:rFonts w:ascii="Tw Cen MT" w:eastAsia="Twentieth Century" w:hAnsi="Tw Cen MT" w:cs="Twentieth Century"/>
          <w:b/>
          <w:sz w:val="21"/>
          <w:szCs w:val="21"/>
        </w:rPr>
        <w:t>a true evidence of salvation</w:t>
      </w:r>
      <w:proofErr w:type="gramEnd"/>
      <w:r w:rsidRPr="00D17B48">
        <w:rPr>
          <w:rFonts w:ascii="Tw Cen MT" w:eastAsia="Twentieth Century" w:hAnsi="Tw Cen MT" w:cs="Twentieth Century"/>
          <w:b/>
          <w:sz w:val="21"/>
          <w:szCs w:val="21"/>
        </w:rPr>
        <w:t>: when believers live, not perfect, but in ____________of Christ with a right placed concern for God’s reputation, renown, fame, and love for His name.</w:t>
      </w:r>
    </w:p>
    <w:p w14:paraId="71C62B67"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5A7BFDFC"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Another real and substantial testimony to the genuine of one’s faith is love for the ____________ (other believers).</w:t>
      </w:r>
    </w:p>
    <w:p w14:paraId="61CB9838" w14:textId="77777777" w:rsidR="00D17B48" w:rsidRPr="00D17B48" w:rsidRDefault="00D17B48" w:rsidP="00D17B48">
      <w:pPr>
        <w:spacing w:line="192" w:lineRule="auto"/>
        <w:jc w:val="both"/>
        <w:rPr>
          <w:rFonts w:ascii="Tw Cen MT" w:eastAsia="Twentieth Century" w:hAnsi="Tw Cen MT" w:cs="Twentieth Century"/>
          <w:b/>
          <w:sz w:val="21"/>
          <w:szCs w:val="21"/>
        </w:rPr>
      </w:pPr>
    </w:p>
    <w:p w14:paraId="5A9B76DB" w14:textId="77777777" w:rsidR="00D17B48" w:rsidRPr="00D17B48" w:rsidRDefault="00D17B48" w:rsidP="00D17B48">
      <w:pPr>
        <w:spacing w:line="192" w:lineRule="auto"/>
        <w:jc w:val="both"/>
        <w:rPr>
          <w:rFonts w:ascii="Tw Cen MT" w:eastAsia="Twentieth Century" w:hAnsi="Tw Cen MT" w:cs="Twentieth Century"/>
          <w:b/>
          <w:sz w:val="21"/>
          <w:szCs w:val="21"/>
        </w:rPr>
      </w:pPr>
      <w:r w:rsidRPr="00D17B48">
        <w:rPr>
          <w:rFonts w:ascii="Tw Cen MT" w:eastAsia="Twentieth Century" w:hAnsi="Tw Cen MT" w:cs="Twentieth Century"/>
          <w:b/>
          <w:sz w:val="21"/>
          <w:szCs w:val="21"/>
        </w:rPr>
        <w:t xml:space="preserve">The Christian life is one that simply keeps ____________, keeps </w:t>
      </w:r>
      <w:proofErr w:type="gramStart"/>
      <w:r w:rsidRPr="00D17B48">
        <w:rPr>
          <w:rFonts w:ascii="Tw Cen MT" w:eastAsia="Twentieth Century" w:hAnsi="Tw Cen MT" w:cs="Twentieth Century"/>
          <w:b/>
          <w:sz w:val="21"/>
          <w:szCs w:val="21"/>
        </w:rPr>
        <w:t>repenting,  keeps</w:t>
      </w:r>
      <w:proofErr w:type="gramEnd"/>
      <w:r w:rsidRPr="00D17B48">
        <w:rPr>
          <w:rFonts w:ascii="Tw Cen MT" w:eastAsia="Twentieth Century" w:hAnsi="Tw Cen MT" w:cs="Twentieth Century"/>
          <w:b/>
          <w:sz w:val="21"/>
          <w:szCs w:val="21"/>
        </w:rPr>
        <w:t xml:space="preserve"> trusting and believing.</w:t>
      </w:r>
    </w:p>
    <w:p w14:paraId="192B9996" w14:textId="77777777" w:rsidR="00D17B48" w:rsidRPr="00D17B48" w:rsidRDefault="00D17B48" w:rsidP="00D17B48">
      <w:pPr>
        <w:spacing w:line="192" w:lineRule="auto"/>
        <w:jc w:val="both"/>
        <w:rPr>
          <w:rFonts w:ascii="Twentieth Century" w:eastAsia="Twentieth Century" w:hAnsi="Twentieth Century" w:cs="Twentieth Century"/>
          <w:b/>
          <w:sz w:val="21"/>
          <w:szCs w:val="21"/>
        </w:rPr>
      </w:pPr>
    </w:p>
    <w:p w14:paraId="38AFC3CB" w14:textId="77777777" w:rsidR="00D17B48" w:rsidRPr="00D17B48" w:rsidRDefault="00D17B48" w:rsidP="00D17B48">
      <w:pPr>
        <w:spacing w:line="192" w:lineRule="auto"/>
        <w:jc w:val="both"/>
        <w:rPr>
          <w:rFonts w:eastAsia="Calibri"/>
          <w:i/>
          <w:sz w:val="21"/>
          <w:szCs w:val="21"/>
        </w:rPr>
      </w:pPr>
    </w:p>
    <w:p w14:paraId="49F71458" w14:textId="77777777" w:rsidR="00D17B48" w:rsidRDefault="00D17B48" w:rsidP="00D17B48">
      <w:pPr>
        <w:spacing w:line="192" w:lineRule="auto"/>
        <w:jc w:val="both"/>
        <w:rPr>
          <w:rFonts w:eastAsia="Calibri"/>
          <w:i/>
          <w:sz w:val="21"/>
          <w:szCs w:val="21"/>
        </w:rPr>
      </w:pPr>
      <w:r w:rsidRPr="00D17B48">
        <w:rPr>
          <w:rFonts w:eastAsia="Calibri"/>
          <w:i/>
          <w:sz w:val="21"/>
          <w:szCs w:val="21"/>
          <w:u w:val="single"/>
        </w:rPr>
        <w:t>Blanks</w:t>
      </w:r>
      <w:r w:rsidRPr="00D17B48">
        <w:rPr>
          <w:rFonts w:eastAsia="Calibri"/>
          <w:i/>
          <w:sz w:val="21"/>
          <w:szCs w:val="21"/>
        </w:rPr>
        <w:t xml:space="preserve">: Bible; Hebrews; illusion; Christian; genuine; better; evidences; salvation; faith; not; works; completed; sustained; God; work &amp; name &amp; serving; tangibly; change; name; believer; pursuit; saints; going; </w:t>
      </w:r>
    </w:p>
    <w:p w14:paraId="26D44664" w14:textId="77777777" w:rsidR="00D17B48" w:rsidRPr="00D17B48" w:rsidRDefault="00D17B48" w:rsidP="00D17B48">
      <w:pPr>
        <w:spacing w:line="192" w:lineRule="auto"/>
        <w:jc w:val="center"/>
        <w:rPr>
          <w:rFonts w:eastAsia="Calibri"/>
          <w:b/>
          <w:bCs/>
          <w:iCs/>
          <w:sz w:val="28"/>
          <w:szCs w:val="28"/>
          <w:u w:val="single"/>
        </w:rPr>
      </w:pPr>
      <w:r w:rsidRPr="00D17B48">
        <w:rPr>
          <w:rFonts w:eastAsia="Calibri"/>
          <w:b/>
          <w:bCs/>
          <w:iCs/>
          <w:sz w:val="28"/>
          <w:szCs w:val="28"/>
          <w:u w:val="single"/>
        </w:rPr>
        <w:lastRenderedPageBreak/>
        <w:t>Congregational Scripture Reading – Hosea 10:12</w:t>
      </w:r>
    </w:p>
    <w:p w14:paraId="389D3CAD" w14:textId="77777777" w:rsidR="00D17B48" w:rsidRDefault="00D17B48" w:rsidP="00D17B48">
      <w:pPr>
        <w:spacing w:line="192" w:lineRule="auto"/>
        <w:jc w:val="center"/>
        <w:rPr>
          <w:rFonts w:eastAsia="Calibri"/>
          <w:b/>
          <w:bCs/>
          <w:iCs/>
          <w:sz w:val="28"/>
          <w:szCs w:val="28"/>
        </w:rPr>
      </w:pPr>
    </w:p>
    <w:p w14:paraId="032D843B" w14:textId="77777777" w:rsidR="00D17B48" w:rsidRDefault="00D17B48" w:rsidP="00D17B48">
      <w:pPr>
        <w:spacing w:line="480" w:lineRule="auto"/>
        <w:jc w:val="center"/>
        <w:rPr>
          <w:rFonts w:asciiTheme="minorHAnsi" w:eastAsia="Times New Roman" w:hAnsiTheme="minorHAnsi" w:cstheme="minorHAnsi"/>
          <w:b/>
          <w:bCs/>
          <w:color w:val="000000"/>
          <w:sz w:val="28"/>
          <w:szCs w:val="28"/>
        </w:rPr>
      </w:pPr>
    </w:p>
    <w:p w14:paraId="04367493" w14:textId="77777777" w:rsidR="00D17B48" w:rsidRDefault="00D17B48" w:rsidP="00D17B48">
      <w:pPr>
        <w:spacing w:line="480" w:lineRule="auto"/>
        <w:jc w:val="center"/>
        <w:rPr>
          <w:rFonts w:asciiTheme="minorHAnsi" w:eastAsia="Times New Roman" w:hAnsiTheme="minorHAnsi" w:cstheme="minorHAnsi"/>
          <w:b/>
          <w:bCs/>
          <w:color w:val="000000"/>
          <w:sz w:val="28"/>
          <w:szCs w:val="28"/>
        </w:rPr>
      </w:pPr>
      <w:r w:rsidRPr="00D17B48">
        <w:rPr>
          <w:rFonts w:asciiTheme="minorHAnsi" w:eastAsia="Times New Roman" w:hAnsiTheme="minorHAnsi" w:cstheme="minorHAnsi"/>
          <w:b/>
          <w:bCs/>
          <w:color w:val="000000"/>
          <w:sz w:val="28"/>
          <w:szCs w:val="28"/>
        </w:rPr>
        <w:t>Sow for yourselves righteousness;</w:t>
      </w:r>
    </w:p>
    <w:p w14:paraId="3822D42B" w14:textId="77777777" w:rsidR="00D17B48" w:rsidRDefault="00D17B48" w:rsidP="00D17B48">
      <w:pPr>
        <w:spacing w:line="480" w:lineRule="auto"/>
        <w:jc w:val="center"/>
        <w:rPr>
          <w:rFonts w:asciiTheme="minorHAnsi" w:eastAsia="Times New Roman" w:hAnsiTheme="minorHAnsi" w:cstheme="minorHAnsi"/>
          <w:b/>
          <w:bCs/>
          <w:color w:val="000000"/>
          <w:sz w:val="28"/>
          <w:szCs w:val="28"/>
        </w:rPr>
      </w:pPr>
      <w:r w:rsidRPr="00D17B48">
        <w:rPr>
          <w:rFonts w:asciiTheme="minorHAnsi" w:eastAsia="Times New Roman" w:hAnsiTheme="minorHAnsi" w:cstheme="minorHAnsi"/>
          <w:b/>
          <w:bCs/>
          <w:color w:val="000000"/>
          <w:sz w:val="28"/>
          <w:szCs w:val="28"/>
        </w:rPr>
        <w:t>reap steadfast love; break up your fallow ground,</w:t>
      </w:r>
      <w:r w:rsidRPr="00D17B48">
        <w:rPr>
          <w:rFonts w:asciiTheme="minorHAnsi" w:eastAsia="Times New Roman" w:hAnsiTheme="minorHAnsi" w:cstheme="minorHAnsi"/>
          <w:b/>
          <w:bCs/>
          <w:color w:val="000000"/>
          <w:sz w:val="28"/>
          <w:szCs w:val="28"/>
        </w:rPr>
        <w:br/>
        <w:t>for it is the time to seek the Lord,</w:t>
      </w:r>
    </w:p>
    <w:p w14:paraId="2B3238E6" w14:textId="77777777" w:rsidR="00D17B48" w:rsidRPr="00D17B48" w:rsidRDefault="00D17B48" w:rsidP="00D17B48">
      <w:pPr>
        <w:spacing w:line="480" w:lineRule="auto"/>
        <w:jc w:val="center"/>
        <w:rPr>
          <w:rFonts w:asciiTheme="minorHAnsi" w:eastAsia="Times New Roman" w:hAnsiTheme="minorHAnsi" w:cstheme="minorHAnsi"/>
          <w:b/>
          <w:bCs/>
          <w:color w:val="000000"/>
          <w:sz w:val="28"/>
          <w:szCs w:val="28"/>
        </w:rPr>
      </w:pPr>
      <w:r w:rsidRPr="00D17B48">
        <w:rPr>
          <w:rFonts w:asciiTheme="minorHAnsi" w:eastAsia="Times New Roman" w:hAnsiTheme="minorHAnsi" w:cstheme="minorHAnsi"/>
          <w:b/>
          <w:bCs/>
          <w:color w:val="000000"/>
          <w:sz w:val="28"/>
          <w:szCs w:val="28"/>
        </w:rPr>
        <w:t>that he may come and rain righteousness upon you.</w:t>
      </w:r>
    </w:p>
    <w:p w14:paraId="40BD9E74" w14:textId="77777777" w:rsidR="00D17B48" w:rsidRPr="00D17B48" w:rsidRDefault="00D17B48" w:rsidP="00D17B48">
      <w:pPr>
        <w:rPr>
          <w:rFonts w:ascii="Segoe UI" w:eastAsia="Times New Roman" w:hAnsi="Segoe UI" w:cs="Segoe UI"/>
          <w:color w:val="000000"/>
          <w:sz w:val="24"/>
          <w:szCs w:val="24"/>
        </w:rPr>
      </w:pPr>
      <w:r w:rsidRPr="00D17B48">
        <w:rPr>
          <w:rFonts w:ascii="Segoe UI" w:eastAsia="Times New Roman" w:hAnsi="Segoe UI" w:cs="Segoe UI"/>
          <w:b/>
          <w:bCs/>
          <w:color w:val="000000"/>
          <w:sz w:val="24"/>
          <w:szCs w:val="24"/>
          <w:vertAlign w:val="superscript"/>
        </w:rPr>
        <w:t> </w:t>
      </w:r>
    </w:p>
    <w:p w14:paraId="1FC47541" w14:textId="77777777" w:rsidR="00D17B48" w:rsidRPr="00D17B48" w:rsidRDefault="00D17B48" w:rsidP="00D17B48">
      <w:pPr>
        <w:spacing w:line="192" w:lineRule="auto"/>
        <w:jc w:val="center"/>
        <w:rPr>
          <w:rFonts w:eastAsia="Calibri"/>
          <w:b/>
          <w:bCs/>
          <w:iCs/>
          <w:sz w:val="28"/>
          <w:szCs w:val="28"/>
        </w:rPr>
      </w:pPr>
    </w:p>
    <w:sectPr w:rsidR="00D17B48" w:rsidRPr="00D17B4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Tw Cen MT">
    <w:panose1 w:val="020B0602020104020603"/>
    <w:charset w:val="4D"/>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E8"/>
    <w:rsid w:val="003660E8"/>
    <w:rsid w:val="00D17B48"/>
    <w:rsid w:val="00F1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EDC15"/>
  <w15:docId w15:val="{03E0AF47-1638-9340-9540-B31DAC25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00"/>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line">
    <w:name w:val="line"/>
    <w:basedOn w:val="Normal"/>
    <w:rsid w:val="00D17B48"/>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D17B48"/>
  </w:style>
  <w:style w:type="character" w:customStyle="1" w:styleId="indent-1-breaks">
    <w:name w:val="indent-1-breaks"/>
    <w:basedOn w:val="DefaultParagraphFont"/>
    <w:rsid w:val="00D17B48"/>
  </w:style>
  <w:style w:type="character" w:customStyle="1" w:styleId="apple-converted-space">
    <w:name w:val="apple-converted-space"/>
    <w:basedOn w:val="DefaultParagraphFont"/>
    <w:rsid w:val="00D17B48"/>
  </w:style>
  <w:style w:type="character" w:customStyle="1" w:styleId="small-caps">
    <w:name w:val="small-caps"/>
    <w:basedOn w:val="DefaultParagraphFont"/>
    <w:rsid w:val="00D1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04069">
      <w:bodyDiv w:val="1"/>
      <w:marLeft w:val="0"/>
      <w:marRight w:val="0"/>
      <w:marTop w:val="0"/>
      <w:marBottom w:val="0"/>
      <w:divBdr>
        <w:top w:val="none" w:sz="0" w:space="0" w:color="auto"/>
        <w:left w:val="none" w:sz="0" w:space="0" w:color="auto"/>
        <w:bottom w:val="none" w:sz="0" w:space="0" w:color="auto"/>
        <w:right w:val="none" w:sz="0" w:space="0" w:color="auto"/>
      </w:divBdr>
      <w:divsChild>
        <w:div w:id="1486317194">
          <w:marLeft w:val="240"/>
          <w:marRight w:val="0"/>
          <w:marTop w:val="240"/>
          <w:marBottom w:val="240"/>
          <w:divBdr>
            <w:top w:val="none" w:sz="0" w:space="0" w:color="auto"/>
            <w:left w:val="none" w:sz="0" w:space="0" w:color="auto"/>
            <w:bottom w:val="none" w:sz="0" w:space="0" w:color="auto"/>
            <w:right w:val="none" w:sz="0" w:space="0" w:color="auto"/>
          </w:divBdr>
        </w:div>
        <w:div w:id="1479222523">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H2qQprY9QsOiwE9hFyhUwKdDwg==">AMUW2mXr8hqrzhS51SAc+uU/zXP9YJKJTDSWqmUVxERmstn2ktTu0sJt0hujDBeShxwxFaM41jUKsdVg18S588T00H3QzpAnouY6CSLOq+beqZYT74OYlDkVILjoR4jJ46z/6zE944q8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McConnell</dc:creator>
  <cp:lastModifiedBy>Chance McConnell</cp:lastModifiedBy>
  <cp:revision>2</cp:revision>
  <cp:lastPrinted>2023-03-16T14:00:00Z</cp:lastPrinted>
  <dcterms:created xsi:type="dcterms:W3CDTF">2023-03-15T15:27:00Z</dcterms:created>
  <dcterms:modified xsi:type="dcterms:W3CDTF">2023-03-16T14:02:00Z</dcterms:modified>
</cp:coreProperties>
</file>