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6000" w:rsidRPr="00AB0A5A" w:rsidRDefault="00000000" w:rsidP="00AB0A5A">
      <w:pPr>
        <w:pStyle w:val="NoSpacing"/>
        <w:jc w:val="center"/>
        <w:rPr>
          <w:rFonts w:ascii="MV Boli" w:hAnsi="MV Boli" w:cs="MV Boli"/>
          <w:b/>
          <w:bCs/>
          <w:u w:val="single"/>
        </w:rPr>
      </w:pPr>
      <w:bookmarkStart w:id="0" w:name="_heading=h.gjdgxs" w:colFirst="0" w:colLast="0"/>
      <w:bookmarkEnd w:id="0"/>
      <w:r w:rsidRPr="00AB0A5A">
        <w:rPr>
          <w:rFonts w:ascii="MV Boli" w:hAnsi="MV Boli" w:cs="MV Boli"/>
          <w:b/>
          <w:bCs/>
          <w:u w:val="single"/>
        </w:rPr>
        <w:t>SERMON NOTES</w:t>
      </w:r>
    </w:p>
    <w:p w14:paraId="00000002" w14:textId="77777777" w:rsidR="00326000" w:rsidRPr="00AB0A5A" w:rsidRDefault="00000000">
      <w:pPr>
        <w:pBdr>
          <w:top w:val="nil"/>
          <w:left w:val="nil"/>
          <w:bottom w:val="nil"/>
          <w:right w:val="nil"/>
          <w:between w:val="nil"/>
        </w:pBdr>
        <w:spacing w:after="0" w:line="192" w:lineRule="auto"/>
        <w:jc w:val="center"/>
        <w:rPr>
          <w:rFonts w:ascii="Tw Cen MT" w:eastAsia="Twentieth Century" w:hAnsi="Tw Cen MT" w:cs="Twentieth Century"/>
          <w:b/>
          <w:color w:val="000000"/>
        </w:rPr>
      </w:pPr>
      <w:r w:rsidRPr="00AB0A5A">
        <w:rPr>
          <w:rFonts w:ascii="Tw Cen MT" w:eastAsia="Twentieth Century" w:hAnsi="Tw Cen MT" w:cs="Twentieth Century"/>
          <w:b/>
          <w:color w:val="000000"/>
        </w:rPr>
        <w:t xml:space="preserve">Turn Your Eyes Upon Jesus: The Superiority of Christ </w:t>
      </w:r>
      <w:proofErr w:type="gramStart"/>
      <w:r w:rsidRPr="00AB0A5A">
        <w:rPr>
          <w:rFonts w:ascii="Tw Cen MT" w:eastAsia="Twentieth Century" w:hAnsi="Tw Cen MT" w:cs="Twentieth Century"/>
          <w:b/>
          <w:color w:val="000000"/>
        </w:rPr>
        <w:t>In</w:t>
      </w:r>
      <w:proofErr w:type="gramEnd"/>
      <w:r w:rsidRPr="00AB0A5A">
        <w:rPr>
          <w:rFonts w:ascii="Tw Cen MT" w:eastAsia="Twentieth Century" w:hAnsi="Tw Cen MT" w:cs="Twentieth Century"/>
          <w:b/>
          <w:color w:val="000000"/>
        </w:rPr>
        <w:t xml:space="preserve"> All Things</w:t>
      </w:r>
    </w:p>
    <w:p w14:paraId="00000003" w14:textId="77777777" w:rsidR="00326000" w:rsidRPr="00AB0A5A" w:rsidRDefault="00000000">
      <w:pPr>
        <w:pBdr>
          <w:top w:val="nil"/>
          <w:left w:val="nil"/>
          <w:bottom w:val="nil"/>
          <w:right w:val="nil"/>
          <w:between w:val="nil"/>
        </w:pBdr>
        <w:spacing w:after="0" w:line="192" w:lineRule="auto"/>
        <w:jc w:val="center"/>
        <w:rPr>
          <w:rFonts w:ascii="Tw Cen MT" w:eastAsia="Twentieth Century" w:hAnsi="Tw Cen MT" w:cs="Twentieth Century"/>
          <w:b/>
          <w:color w:val="000000"/>
        </w:rPr>
      </w:pPr>
      <w:r w:rsidRPr="00AB0A5A">
        <w:rPr>
          <w:rFonts w:ascii="Tw Cen MT" w:eastAsia="Twentieth Century" w:hAnsi="Tw Cen MT" w:cs="Twentieth Century"/>
          <w:b/>
          <w:color w:val="000000"/>
        </w:rPr>
        <w:t>A Sermon Series Through the Book of Hebrews</w:t>
      </w:r>
    </w:p>
    <w:p w14:paraId="00000004" w14:textId="77777777" w:rsidR="00326000" w:rsidRPr="00AB0A5A" w:rsidRDefault="00000000">
      <w:pPr>
        <w:pBdr>
          <w:top w:val="nil"/>
          <w:left w:val="nil"/>
          <w:bottom w:val="nil"/>
          <w:right w:val="nil"/>
          <w:between w:val="nil"/>
        </w:pBdr>
        <w:spacing w:after="0" w:line="192" w:lineRule="auto"/>
        <w:jc w:val="center"/>
        <w:rPr>
          <w:rFonts w:ascii="MV Boli" w:eastAsia="MV Boli" w:hAnsi="MV Boli" w:cs="MV Boli"/>
          <w:b/>
          <w:color w:val="000000"/>
        </w:rPr>
      </w:pPr>
      <w:bookmarkStart w:id="1" w:name="_heading=h.30j0zll" w:colFirst="0" w:colLast="0"/>
      <w:bookmarkEnd w:id="1"/>
      <w:r w:rsidRPr="00AB0A5A">
        <w:rPr>
          <w:rFonts w:ascii="MV Boli" w:eastAsia="MV Boli" w:hAnsi="MV Boli" w:cs="MV Boli"/>
          <w:b/>
          <w:color w:val="000000"/>
        </w:rPr>
        <w:t>“God’s Final and Best Word”</w:t>
      </w:r>
    </w:p>
    <w:p w14:paraId="00000005" w14:textId="77777777" w:rsidR="00326000" w:rsidRPr="00AB0A5A" w:rsidRDefault="00000000">
      <w:pPr>
        <w:pBdr>
          <w:top w:val="nil"/>
          <w:left w:val="nil"/>
          <w:bottom w:val="nil"/>
          <w:right w:val="nil"/>
          <w:between w:val="nil"/>
        </w:pBdr>
        <w:spacing w:after="0" w:line="192" w:lineRule="auto"/>
        <w:jc w:val="center"/>
        <w:rPr>
          <w:rFonts w:ascii="Tw Cen MT" w:eastAsia="Twentieth Century" w:hAnsi="Tw Cen MT" w:cs="Twentieth Century"/>
          <w:b/>
          <w:color w:val="000000"/>
        </w:rPr>
      </w:pPr>
      <w:r w:rsidRPr="00AB0A5A">
        <w:rPr>
          <w:rFonts w:ascii="Tw Cen MT" w:eastAsia="Twentieth Century" w:hAnsi="Tw Cen MT" w:cs="Twentieth Century"/>
          <w:b/>
          <w:color w:val="000000"/>
        </w:rPr>
        <w:t>Hebrews 1:1-3</w:t>
      </w:r>
    </w:p>
    <w:p w14:paraId="00000006" w14:textId="77777777" w:rsidR="00326000" w:rsidRPr="00AB0A5A" w:rsidRDefault="00326000">
      <w:pPr>
        <w:pBdr>
          <w:top w:val="nil"/>
          <w:left w:val="nil"/>
          <w:bottom w:val="nil"/>
          <w:right w:val="nil"/>
          <w:between w:val="nil"/>
        </w:pBdr>
        <w:spacing w:after="0" w:line="192" w:lineRule="auto"/>
        <w:jc w:val="both"/>
        <w:rPr>
          <w:rFonts w:ascii="Tw Cen MT" w:eastAsia="Twentieth Century" w:hAnsi="Tw Cen MT" w:cs="Twentieth Century"/>
          <w:b/>
          <w:color w:val="000000"/>
        </w:rPr>
      </w:pPr>
    </w:p>
    <w:p w14:paraId="00000007" w14:textId="77777777" w:rsidR="00326000" w:rsidRPr="00AB0A5A" w:rsidRDefault="00000000">
      <w:pPr>
        <w:pBdr>
          <w:top w:val="nil"/>
          <w:left w:val="nil"/>
          <w:bottom w:val="nil"/>
          <w:right w:val="nil"/>
          <w:between w:val="nil"/>
        </w:pBdr>
        <w:spacing w:after="0" w:line="192" w:lineRule="auto"/>
        <w:jc w:val="both"/>
        <w:rPr>
          <w:rFonts w:ascii="Tw Cen MT" w:eastAsia="Twentieth Century" w:hAnsi="Tw Cen MT" w:cs="Twentieth Century"/>
          <w:b/>
          <w:color w:val="000000"/>
        </w:rPr>
      </w:pPr>
      <w:r w:rsidRPr="00AB0A5A">
        <w:rPr>
          <w:rFonts w:ascii="Tw Cen MT" w:eastAsia="Twentieth Century" w:hAnsi="Tw Cen MT" w:cs="Twentieth Century"/>
          <w:b/>
          <w:color w:val="000000"/>
        </w:rPr>
        <w:t xml:space="preserve">Big Idea: The work and aim of the author in </w:t>
      </w:r>
      <w:r w:rsidRPr="00AB0A5A">
        <w:rPr>
          <w:rFonts w:ascii="Tw Cen MT" w:eastAsia="Twentieth Century" w:hAnsi="Tw Cen MT" w:cs="Twentieth Century"/>
          <w:b/>
        </w:rPr>
        <w:t>th</w:t>
      </w:r>
      <w:r w:rsidRPr="00AB0A5A">
        <w:rPr>
          <w:rFonts w:ascii="Tw Cen MT" w:eastAsia="Twentieth Century" w:hAnsi="Tw Cen MT" w:cs="Twentieth Century"/>
          <w:b/>
          <w:color w:val="000000"/>
        </w:rPr>
        <w:t>is Hebrews sermon is to present and lay before the reader the greatness of the person and the work of Christ</w:t>
      </w:r>
      <w:r w:rsidRPr="00AB0A5A">
        <w:rPr>
          <w:rFonts w:ascii="Tw Cen MT" w:eastAsia="Twentieth Century" w:hAnsi="Tw Cen MT" w:cs="Twentieth Century"/>
          <w:b/>
        </w:rPr>
        <w:t xml:space="preserve">, </w:t>
      </w:r>
      <w:r w:rsidRPr="00AB0A5A">
        <w:rPr>
          <w:rFonts w:ascii="Tw Cen MT" w:eastAsia="Twentieth Century" w:hAnsi="Tw Cen MT" w:cs="Twentieth Century"/>
          <w:b/>
          <w:color w:val="000000"/>
        </w:rPr>
        <w:t xml:space="preserve">answering who is Christ </w:t>
      </w:r>
      <w:proofErr w:type="gramStart"/>
      <w:r w:rsidRPr="00AB0A5A">
        <w:rPr>
          <w:rFonts w:ascii="Tw Cen MT" w:eastAsia="Twentieth Century" w:hAnsi="Tw Cen MT" w:cs="Twentieth Century"/>
          <w:b/>
          <w:color w:val="000000"/>
        </w:rPr>
        <w:t>a</w:t>
      </w:r>
      <w:r w:rsidRPr="00AB0A5A">
        <w:rPr>
          <w:rFonts w:ascii="Tw Cen MT" w:eastAsia="Twentieth Century" w:hAnsi="Tw Cen MT" w:cs="Twentieth Century"/>
          <w:b/>
        </w:rPr>
        <w:t xml:space="preserve">nd </w:t>
      </w:r>
      <w:r w:rsidRPr="00AB0A5A">
        <w:rPr>
          <w:rFonts w:ascii="Tw Cen MT" w:eastAsia="Twentieth Century" w:hAnsi="Tw Cen MT" w:cs="Twentieth Century"/>
          <w:b/>
          <w:color w:val="000000"/>
        </w:rPr>
        <w:t xml:space="preserve"> what</w:t>
      </w:r>
      <w:proofErr w:type="gramEnd"/>
      <w:r w:rsidRPr="00AB0A5A">
        <w:rPr>
          <w:rFonts w:ascii="Tw Cen MT" w:eastAsia="Twentieth Century" w:hAnsi="Tw Cen MT" w:cs="Twentieth Century"/>
          <w:b/>
          <w:color w:val="000000"/>
        </w:rPr>
        <w:t xml:space="preserve"> </w:t>
      </w:r>
      <w:r w:rsidRPr="00AB0A5A">
        <w:rPr>
          <w:rFonts w:ascii="Tw Cen MT" w:eastAsia="Twentieth Century" w:hAnsi="Tw Cen MT" w:cs="Twentieth Century"/>
          <w:b/>
        </w:rPr>
        <w:t xml:space="preserve">He has </w:t>
      </w:r>
      <w:r w:rsidRPr="00AB0A5A">
        <w:rPr>
          <w:rFonts w:ascii="Tw Cen MT" w:eastAsia="Twentieth Century" w:hAnsi="Tw Cen MT" w:cs="Twentieth Century"/>
          <w:b/>
          <w:color w:val="000000"/>
        </w:rPr>
        <w:t>done.</w:t>
      </w:r>
    </w:p>
    <w:p w14:paraId="00000008" w14:textId="77777777" w:rsidR="00326000" w:rsidRPr="00AB0A5A" w:rsidRDefault="00326000">
      <w:pPr>
        <w:pBdr>
          <w:top w:val="nil"/>
          <w:left w:val="nil"/>
          <w:bottom w:val="nil"/>
          <w:right w:val="nil"/>
          <w:between w:val="nil"/>
        </w:pBdr>
        <w:spacing w:after="0" w:line="192" w:lineRule="auto"/>
        <w:jc w:val="both"/>
        <w:rPr>
          <w:rFonts w:ascii="Tw Cen MT" w:eastAsia="Twentieth Century" w:hAnsi="Tw Cen MT" w:cs="Twentieth Century"/>
          <w:b/>
          <w:color w:val="000000"/>
        </w:rPr>
      </w:pPr>
    </w:p>
    <w:p w14:paraId="00000009" w14:textId="77777777" w:rsidR="00326000" w:rsidRPr="00AB0A5A" w:rsidRDefault="00000000">
      <w:pPr>
        <w:pBdr>
          <w:top w:val="nil"/>
          <w:left w:val="nil"/>
          <w:bottom w:val="nil"/>
          <w:right w:val="nil"/>
          <w:between w:val="nil"/>
        </w:pBdr>
        <w:spacing w:after="0" w:line="192" w:lineRule="auto"/>
        <w:jc w:val="both"/>
        <w:rPr>
          <w:rFonts w:ascii="Tw Cen MT" w:eastAsia="Twentieth Century" w:hAnsi="Tw Cen MT" w:cs="Twentieth Century"/>
          <w:b/>
          <w:color w:val="000000"/>
        </w:rPr>
      </w:pPr>
      <w:r w:rsidRPr="00AB0A5A">
        <w:rPr>
          <w:rFonts w:ascii="Tw Cen MT" w:eastAsia="Twentieth Century" w:hAnsi="Tw Cen MT" w:cs="Twentieth Century"/>
          <w:b/>
          <w:color w:val="000000"/>
        </w:rPr>
        <w:t>____________ unfolds to us i</w:t>
      </w:r>
      <w:r w:rsidRPr="00AB0A5A">
        <w:rPr>
          <w:rFonts w:ascii="Tw Cen MT" w:eastAsia="Twentieth Century" w:hAnsi="Tw Cen MT" w:cs="Twentieth Century"/>
          <w:b/>
        </w:rPr>
        <w:t xml:space="preserve">n </w:t>
      </w:r>
      <w:r w:rsidRPr="00AB0A5A">
        <w:rPr>
          <w:rFonts w:ascii="Tw Cen MT" w:eastAsia="Twentieth Century" w:hAnsi="Tw Cen MT" w:cs="Twentieth Century"/>
          <w:b/>
          <w:color w:val="000000"/>
        </w:rPr>
        <w:t xml:space="preserve">a series of alternating exposition and exhortation. </w:t>
      </w:r>
    </w:p>
    <w:p w14:paraId="0000000A" w14:textId="77777777" w:rsidR="00326000" w:rsidRPr="00AB0A5A" w:rsidRDefault="00326000">
      <w:pPr>
        <w:pBdr>
          <w:top w:val="nil"/>
          <w:left w:val="nil"/>
          <w:bottom w:val="nil"/>
          <w:right w:val="nil"/>
          <w:between w:val="nil"/>
        </w:pBdr>
        <w:spacing w:after="0" w:line="192" w:lineRule="auto"/>
        <w:jc w:val="both"/>
        <w:rPr>
          <w:rFonts w:ascii="Tw Cen MT" w:eastAsia="Twentieth Century" w:hAnsi="Tw Cen MT" w:cs="Twentieth Century"/>
          <w:b/>
          <w:color w:val="000000"/>
        </w:rPr>
      </w:pPr>
    </w:p>
    <w:p w14:paraId="0000000B" w14:textId="77777777" w:rsidR="00326000" w:rsidRPr="00AB0A5A" w:rsidRDefault="00000000">
      <w:pPr>
        <w:spacing w:line="192" w:lineRule="auto"/>
        <w:jc w:val="both"/>
        <w:rPr>
          <w:rFonts w:ascii="Tw Cen MT" w:eastAsia="Twentieth Century" w:hAnsi="Tw Cen MT" w:cs="Twentieth Century"/>
          <w:b/>
        </w:rPr>
      </w:pPr>
      <w:r w:rsidRPr="00AB0A5A">
        <w:rPr>
          <w:rFonts w:ascii="Tw Cen MT" w:eastAsia="Twentieth Century" w:hAnsi="Tw Cen MT" w:cs="Twentieth Century"/>
          <w:b/>
        </w:rPr>
        <w:t>The writer of Hebrews is ____________.</w:t>
      </w:r>
    </w:p>
    <w:p w14:paraId="0000000C" w14:textId="77777777" w:rsidR="00326000" w:rsidRPr="00AB0A5A" w:rsidRDefault="00000000">
      <w:pPr>
        <w:spacing w:line="192" w:lineRule="auto"/>
        <w:jc w:val="both"/>
        <w:rPr>
          <w:rFonts w:ascii="Tw Cen MT" w:eastAsia="Twentieth Century" w:hAnsi="Tw Cen MT" w:cs="Twentieth Century"/>
          <w:b/>
        </w:rPr>
      </w:pPr>
      <w:r w:rsidRPr="00AB0A5A">
        <w:rPr>
          <w:rFonts w:ascii="Tw Cen MT" w:eastAsia="Twentieth Century" w:hAnsi="Tw Cen MT" w:cs="Twentieth Century"/>
          <w:b/>
        </w:rPr>
        <w:t>The author of Hebrews assumes that the readers of this book are familiar with the Biblical storyline of the Old Testament – particularly the first ____________ books of the Bible, the Torah.</w:t>
      </w:r>
    </w:p>
    <w:p w14:paraId="0000000D" w14:textId="77777777" w:rsidR="00326000" w:rsidRPr="00AB0A5A" w:rsidRDefault="00000000">
      <w:pPr>
        <w:spacing w:line="192" w:lineRule="auto"/>
        <w:jc w:val="both"/>
        <w:rPr>
          <w:rFonts w:ascii="Tw Cen MT" w:eastAsia="Twentieth Century" w:hAnsi="Tw Cen MT" w:cs="Twentieth Century"/>
          <w:b/>
        </w:rPr>
      </w:pPr>
      <w:r w:rsidRPr="00AB0A5A">
        <w:rPr>
          <w:rFonts w:ascii="Tw Cen MT" w:eastAsia="Twentieth Century" w:hAnsi="Tw Cen MT" w:cs="Twentieth Century"/>
          <w:b/>
        </w:rPr>
        <w:t xml:space="preserve">The book of Hebrews points us to Christ, shows His superiority, and helps to see how we are to understand the Old Testament in light of the surpassing person and work of ____________.   </w:t>
      </w:r>
    </w:p>
    <w:p w14:paraId="0000000E" w14:textId="77777777" w:rsidR="00326000" w:rsidRPr="00AB0A5A" w:rsidRDefault="00000000">
      <w:pPr>
        <w:spacing w:line="192" w:lineRule="auto"/>
        <w:jc w:val="both"/>
        <w:rPr>
          <w:rFonts w:ascii="Tw Cen MT" w:eastAsia="Twentieth Century" w:hAnsi="Tw Cen MT" w:cs="Twentieth Century"/>
          <w:b/>
        </w:rPr>
      </w:pPr>
      <w:r w:rsidRPr="00AB0A5A">
        <w:rPr>
          <w:rFonts w:ascii="Tw Cen MT" w:eastAsia="Twentieth Century" w:hAnsi="Tw Cen MT" w:cs="Twentieth Century"/>
          <w:b/>
        </w:rPr>
        <w:t>The Hebrews had hit a snag in their faith journey and were tempted to take their ____________ off of Jesus.</w:t>
      </w:r>
    </w:p>
    <w:p w14:paraId="0000000F" w14:textId="77777777" w:rsidR="00326000" w:rsidRPr="00AB0A5A" w:rsidRDefault="00000000">
      <w:pPr>
        <w:spacing w:line="192" w:lineRule="auto"/>
        <w:jc w:val="both"/>
        <w:rPr>
          <w:rFonts w:ascii="Tw Cen MT" w:eastAsia="Twentieth Century" w:hAnsi="Tw Cen MT" w:cs="Twentieth Century"/>
          <w:b/>
        </w:rPr>
      </w:pPr>
      <w:r w:rsidRPr="00AB0A5A">
        <w:rPr>
          <w:rFonts w:ascii="Tw Cen MT" w:eastAsia="Twentieth Century" w:hAnsi="Tw Cen MT" w:cs="Twentieth Century"/>
          <w:b/>
        </w:rPr>
        <w:t xml:space="preserve">The ____________for the tempted, struggling, and lethargic Hebrews is an exalted Jesus, a vision of superior Christ. </w:t>
      </w:r>
    </w:p>
    <w:p w14:paraId="00000010" w14:textId="77777777" w:rsidR="00326000" w:rsidRPr="00AB0A5A" w:rsidRDefault="00000000">
      <w:pPr>
        <w:spacing w:line="192" w:lineRule="auto"/>
        <w:jc w:val="both"/>
        <w:rPr>
          <w:rFonts w:ascii="Tw Cen MT" w:eastAsia="Twentieth Century" w:hAnsi="Tw Cen MT" w:cs="Twentieth Century"/>
          <w:b/>
        </w:rPr>
      </w:pPr>
      <w:r w:rsidRPr="00AB0A5A">
        <w:rPr>
          <w:rFonts w:ascii="Tw Cen MT" w:eastAsia="Twentieth Century" w:hAnsi="Tw Cen MT" w:cs="Twentieth Century"/>
          <w:b/>
        </w:rPr>
        <w:t>Our God is a God who ____________.</w:t>
      </w:r>
    </w:p>
    <w:p w14:paraId="00000011" w14:textId="77777777" w:rsidR="00326000" w:rsidRPr="00AB0A5A" w:rsidRDefault="00000000">
      <w:pPr>
        <w:spacing w:line="192" w:lineRule="auto"/>
        <w:jc w:val="both"/>
        <w:rPr>
          <w:rFonts w:ascii="Tw Cen MT" w:eastAsia="Twentieth Century" w:hAnsi="Tw Cen MT" w:cs="Twentieth Century"/>
          <w:b/>
        </w:rPr>
      </w:pPr>
      <w:r w:rsidRPr="00AB0A5A">
        <w:rPr>
          <w:rFonts w:ascii="Tw Cen MT" w:eastAsia="Twentieth Century" w:hAnsi="Tw Cen MT" w:cs="Twentieth Century"/>
          <w:b/>
        </w:rPr>
        <w:t>Jesus is the ____________ and ____________word from God to His people.</w:t>
      </w:r>
    </w:p>
    <w:p w14:paraId="00000012" w14:textId="77777777" w:rsidR="00326000" w:rsidRPr="00AB0A5A" w:rsidRDefault="00000000">
      <w:pPr>
        <w:spacing w:line="192" w:lineRule="auto"/>
        <w:jc w:val="both"/>
        <w:rPr>
          <w:rFonts w:ascii="Tw Cen MT" w:eastAsia="Twentieth Century" w:hAnsi="Tw Cen MT" w:cs="Twentieth Century"/>
          <w:b/>
        </w:rPr>
      </w:pPr>
      <w:r w:rsidRPr="00AB0A5A">
        <w:rPr>
          <w:rFonts w:ascii="Tw Cen MT" w:eastAsia="Twentieth Century" w:hAnsi="Tw Cen MT" w:cs="Twentieth Century"/>
          <w:b/>
        </w:rPr>
        <w:t>The gospel story of God’s son, Jesus, coming finally to us is the long awaited ____________ that fulfills all the promises, symbols, and words of God to His people in the Old Testament.</w:t>
      </w:r>
    </w:p>
    <w:p w14:paraId="00000013" w14:textId="77777777" w:rsidR="00326000" w:rsidRPr="00AB0A5A" w:rsidRDefault="00000000">
      <w:pPr>
        <w:spacing w:line="192" w:lineRule="auto"/>
        <w:jc w:val="both"/>
        <w:rPr>
          <w:rFonts w:ascii="Tw Cen MT" w:eastAsia="Twentieth Century" w:hAnsi="Tw Cen MT" w:cs="Twentieth Century"/>
          <w:b/>
        </w:rPr>
      </w:pPr>
      <w:r w:rsidRPr="00AB0A5A">
        <w:rPr>
          <w:rFonts w:ascii="Tw Cen MT" w:eastAsia="Twentieth Century" w:hAnsi="Tw Cen MT" w:cs="Twentieth Century"/>
          <w:b/>
        </w:rPr>
        <w:t>To do business with the father in that time was to do business with the heir, so it is with Jesus and ____________.</w:t>
      </w:r>
    </w:p>
    <w:p w14:paraId="00000014" w14:textId="77777777" w:rsidR="00326000" w:rsidRPr="00AB0A5A" w:rsidRDefault="00000000">
      <w:pPr>
        <w:spacing w:line="192" w:lineRule="auto"/>
        <w:jc w:val="both"/>
        <w:rPr>
          <w:rFonts w:ascii="Tw Cen MT" w:eastAsia="Twentieth Century" w:hAnsi="Tw Cen MT" w:cs="Twentieth Century"/>
          <w:b/>
        </w:rPr>
      </w:pPr>
      <w:r w:rsidRPr="00AB0A5A">
        <w:rPr>
          <w:rFonts w:ascii="Tw Cen MT" w:eastAsia="Twentieth Century" w:hAnsi="Tw Cen MT" w:cs="Twentieth Century"/>
          <w:b/>
        </w:rPr>
        <w:t>Jesus is the means, instrument, and vehicle of ____________.</w:t>
      </w:r>
    </w:p>
    <w:p w14:paraId="00000015" w14:textId="0F54F587" w:rsidR="00326000" w:rsidRPr="00AB0A5A" w:rsidRDefault="00000000">
      <w:pPr>
        <w:spacing w:line="192" w:lineRule="auto"/>
        <w:jc w:val="both"/>
        <w:rPr>
          <w:rFonts w:ascii="Tw Cen MT" w:eastAsia="Twentieth Century" w:hAnsi="Tw Cen MT" w:cs="Twentieth Century"/>
          <w:b/>
        </w:rPr>
      </w:pPr>
      <w:r w:rsidRPr="00AB0A5A">
        <w:rPr>
          <w:rFonts w:ascii="Tw Cen MT" w:eastAsia="Twentieth Century" w:hAnsi="Tw Cen MT" w:cs="Twentieth Century"/>
          <w:b/>
        </w:rPr>
        <w:t xml:space="preserve">Not only does Jesus create – but because He is </w:t>
      </w:r>
      <w:r w:rsidR="00AB0A5A" w:rsidRPr="00AB0A5A">
        <w:rPr>
          <w:rFonts w:ascii="Tw Cen MT" w:eastAsia="Twentieth Century" w:hAnsi="Tw Cen MT" w:cs="Twentieth Century"/>
          <w:b/>
        </w:rPr>
        <w:t>Creator,</w:t>
      </w:r>
      <w:r w:rsidRPr="00AB0A5A">
        <w:rPr>
          <w:rFonts w:ascii="Tw Cen MT" w:eastAsia="Twentieth Century" w:hAnsi="Tw Cen MT" w:cs="Twentieth Century"/>
          <w:b/>
        </w:rPr>
        <w:t xml:space="preserve"> Jesus is also the ____________ and keeper of all things. </w:t>
      </w:r>
    </w:p>
    <w:p w14:paraId="00000016" w14:textId="77777777" w:rsidR="00326000" w:rsidRPr="00AB0A5A" w:rsidRDefault="00000000">
      <w:pPr>
        <w:spacing w:line="192" w:lineRule="auto"/>
        <w:jc w:val="both"/>
        <w:rPr>
          <w:rFonts w:ascii="Tw Cen MT" w:eastAsia="Twentieth Century" w:hAnsi="Tw Cen MT" w:cs="Twentieth Century"/>
          <w:b/>
        </w:rPr>
      </w:pPr>
      <w:r w:rsidRPr="00AB0A5A">
        <w:rPr>
          <w:rFonts w:ascii="Tw Cen MT" w:eastAsia="Twentieth Century" w:hAnsi="Tw Cen MT" w:cs="Twentieth Century"/>
          <w:b/>
        </w:rPr>
        <w:t xml:space="preserve">Jesus is the visible ____________ of all that God is - the tangible revelation of God come to us. </w:t>
      </w:r>
    </w:p>
    <w:p w14:paraId="00000017" w14:textId="77777777" w:rsidR="00326000" w:rsidRPr="00AB0A5A" w:rsidRDefault="00000000">
      <w:pPr>
        <w:spacing w:line="192" w:lineRule="auto"/>
        <w:jc w:val="both"/>
        <w:rPr>
          <w:rFonts w:ascii="Tw Cen MT" w:eastAsia="Twentieth Century" w:hAnsi="Tw Cen MT" w:cs="Twentieth Century"/>
          <w:b/>
        </w:rPr>
      </w:pPr>
      <w:r w:rsidRPr="00AB0A5A">
        <w:rPr>
          <w:rFonts w:ascii="Tw Cen MT" w:eastAsia="Twentieth Century" w:hAnsi="Tw Cen MT" w:cs="Twentieth Century"/>
          <w:b/>
        </w:rPr>
        <w:t>Jesus, God’s last and best word, has achieved what all of the prophets and workings of God had pointed to in the Old Testament and indeed what all people need:  ____________ with God.</w:t>
      </w:r>
    </w:p>
    <w:p w14:paraId="00000018" w14:textId="77777777" w:rsidR="00326000" w:rsidRPr="00AB0A5A" w:rsidRDefault="00326000">
      <w:pPr>
        <w:spacing w:line="192" w:lineRule="auto"/>
        <w:jc w:val="both"/>
        <w:rPr>
          <w:rFonts w:ascii="Tw Cen MT" w:eastAsia="Twentieth Century" w:hAnsi="Tw Cen MT" w:cs="Twentieth Century"/>
          <w:b/>
          <w:sz w:val="21"/>
          <w:szCs w:val="21"/>
        </w:rPr>
      </w:pPr>
    </w:p>
    <w:p w14:paraId="0000001C" w14:textId="71D7E9BB" w:rsidR="00326000" w:rsidRPr="00AB0A5A" w:rsidRDefault="00000000">
      <w:pPr>
        <w:spacing w:line="192" w:lineRule="auto"/>
        <w:jc w:val="both"/>
        <w:rPr>
          <w:rFonts w:ascii="Tw Cen MT" w:eastAsia="Twentieth Century" w:hAnsi="Tw Cen MT" w:cs="Twentieth Century"/>
          <w:sz w:val="21"/>
          <w:szCs w:val="21"/>
        </w:rPr>
      </w:pPr>
      <w:r w:rsidRPr="00AB0A5A">
        <w:rPr>
          <w:rFonts w:ascii="Tw Cen MT" w:eastAsia="Twentieth Century" w:hAnsi="Tw Cen MT" w:cs="Twentieth Century"/>
          <w:sz w:val="21"/>
          <w:szCs w:val="21"/>
        </w:rPr>
        <w:t xml:space="preserve">Blanks: Hebrews; unknown; five; Jesus; eyes; remedy; speaks; best &amp; last; conclusion; God; creation; sustainer; representation; reconciliation; </w:t>
      </w:r>
    </w:p>
    <w:p w14:paraId="0141EFE1" w14:textId="7039E5F3" w:rsidR="00AB0A5A" w:rsidRPr="00AB0A5A" w:rsidRDefault="00AB0A5A" w:rsidP="00AB0A5A">
      <w:pPr>
        <w:spacing w:line="360" w:lineRule="auto"/>
        <w:jc w:val="center"/>
        <w:rPr>
          <w:rFonts w:ascii="Tw Cen MT" w:eastAsia="Twentieth Century" w:hAnsi="Tw Cen MT" w:cstheme="minorHAnsi"/>
          <w:b/>
          <w:sz w:val="36"/>
          <w:szCs w:val="36"/>
        </w:rPr>
      </w:pPr>
      <w:r>
        <w:rPr>
          <w:rFonts w:ascii="Tw Cen MT" w:eastAsia="Twentieth Century" w:hAnsi="Tw Cen MT" w:cstheme="minorHAnsi"/>
          <w:b/>
          <w:sz w:val="36"/>
          <w:szCs w:val="36"/>
        </w:rPr>
        <w:lastRenderedPageBreak/>
        <w:t xml:space="preserve">Congregational Scripture Reading - </w:t>
      </w:r>
      <w:r w:rsidRPr="00AB0A5A">
        <w:rPr>
          <w:rFonts w:ascii="Tw Cen MT" w:eastAsia="Twentieth Century" w:hAnsi="Tw Cen MT" w:cstheme="minorHAnsi"/>
          <w:b/>
          <w:sz w:val="36"/>
          <w:szCs w:val="36"/>
        </w:rPr>
        <w:t>Romans 8: 1-5</w:t>
      </w:r>
    </w:p>
    <w:p w14:paraId="0000001D" w14:textId="0A14093B" w:rsidR="00326000" w:rsidRPr="00AB0A5A" w:rsidRDefault="00AB0A5A" w:rsidP="00AB0A5A">
      <w:pPr>
        <w:spacing w:line="360" w:lineRule="auto"/>
        <w:jc w:val="both"/>
        <w:rPr>
          <w:rFonts w:ascii="Tw Cen MT" w:eastAsia="Twentieth Century" w:hAnsi="Tw Cen MT" w:cstheme="minorHAnsi"/>
          <w:bCs/>
          <w:sz w:val="36"/>
          <w:szCs w:val="36"/>
        </w:rPr>
      </w:pPr>
      <w:r w:rsidRPr="00AB0A5A">
        <w:rPr>
          <w:rFonts w:ascii="Tw Cen MT" w:eastAsia="Twentieth Century" w:hAnsi="Tw Cen MT" w:cstheme="minorHAnsi"/>
          <w:bCs/>
          <w:sz w:val="36"/>
          <w:szCs w:val="36"/>
        </w:rPr>
        <w:t>There is therefore now no condemnation for those who are in Christ Jesus.</w:t>
      </w:r>
      <w:r w:rsidRPr="00AB0A5A">
        <w:rPr>
          <w:rFonts w:ascii="Tw Cen MT" w:eastAsia="Twentieth Century" w:hAnsi="Tw Cen MT" w:cstheme="minorHAnsi"/>
          <w:bCs/>
          <w:sz w:val="36"/>
          <w:szCs w:val="36"/>
        </w:rPr>
        <w:t xml:space="preserve"> </w:t>
      </w:r>
      <w:r w:rsidRPr="00AB0A5A">
        <w:rPr>
          <w:rFonts w:ascii="Tw Cen MT" w:eastAsia="Twentieth Century" w:hAnsi="Tw Cen MT" w:cstheme="minorHAnsi"/>
          <w:bCs/>
          <w:sz w:val="36"/>
          <w:szCs w:val="36"/>
        </w:rPr>
        <w:t>For the law of the Spirit of life has set you free in Christ Jesus from the law of sin and death. </w:t>
      </w:r>
      <w:r w:rsidRPr="00AB0A5A">
        <w:rPr>
          <w:rFonts w:ascii="Tw Cen MT" w:eastAsia="Twentieth Century" w:hAnsi="Tw Cen MT" w:cstheme="minorHAnsi"/>
          <w:bCs/>
          <w:sz w:val="36"/>
          <w:szCs w:val="36"/>
          <w:vertAlign w:val="superscript"/>
        </w:rPr>
        <w:t> </w:t>
      </w:r>
      <w:r w:rsidRPr="00AB0A5A">
        <w:rPr>
          <w:rFonts w:ascii="Tw Cen MT" w:eastAsia="Twentieth Century" w:hAnsi="Tw Cen MT" w:cstheme="minorHAnsi"/>
          <w:bCs/>
          <w:sz w:val="36"/>
          <w:szCs w:val="36"/>
        </w:rPr>
        <w:t>For God has done what the law, weakened by the flesh, could not do. By sending his own Son in the likeness of sinful flesh and for sin,</w:t>
      </w:r>
      <w:r w:rsidRPr="00AB0A5A">
        <w:rPr>
          <w:rFonts w:ascii="Tw Cen MT" w:eastAsia="Twentieth Century" w:hAnsi="Tw Cen MT" w:cstheme="minorHAnsi"/>
          <w:bCs/>
          <w:sz w:val="36"/>
          <w:szCs w:val="36"/>
        </w:rPr>
        <w:t xml:space="preserve"> </w:t>
      </w:r>
      <w:r w:rsidRPr="00AB0A5A">
        <w:rPr>
          <w:rFonts w:ascii="Tw Cen MT" w:eastAsia="Twentieth Century" w:hAnsi="Tw Cen MT" w:cstheme="minorHAnsi"/>
          <w:bCs/>
          <w:sz w:val="36"/>
          <w:szCs w:val="36"/>
        </w:rPr>
        <w:t>he condemned sin in the flesh, in order that the righteous requirement of the law might be fulfilled in us, who walk not according to the flesh but according to the Spirit. </w:t>
      </w:r>
    </w:p>
    <w:p w14:paraId="0000001E" w14:textId="77777777" w:rsidR="00326000" w:rsidRPr="00AB0A5A" w:rsidRDefault="00326000">
      <w:pPr>
        <w:spacing w:line="192" w:lineRule="auto"/>
        <w:jc w:val="both"/>
        <w:rPr>
          <w:rFonts w:ascii="Tw Cen MT" w:eastAsia="Twentieth Century" w:hAnsi="Tw Cen MT" w:cs="Twentieth Century"/>
          <w:b/>
        </w:rPr>
      </w:pPr>
    </w:p>
    <w:p w14:paraId="0000001F" w14:textId="77777777" w:rsidR="00326000" w:rsidRPr="00AB0A5A" w:rsidRDefault="00326000">
      <w:pPr>
        <w:spacing w:line="192" w:lineRule="auto"/>
        <w:jc w:val="both"/>
        <w:rPr>
          <w:rFonts w:ascii="Tw Cen MT" w:eastAsia="Twentieth Century" w:hAnsi="Tw Cen MT" w:cs="Twentieth Century"/>
          <w:b/>
        </w:rPr>
      </w:pPr>
    </w:p>
    <w:p w14:paraId="00000020" w14:textId="77777777" w:rsidR="00326000" w:rsidRPr="00AB0A5A" w:rsidRDefault="00326000">
      <w:pPr>
        <w:spacing w:line="192" w:lineRule="auto"/>
        <w:rPr>
          <w:rFonts w:ascii="Tw Cen MT" w:eastAsia="Twentieth Century" w:hAnsi="Tw Cen MT" w:cs="Twentieth Century"/>
          <w:b/>
        </w:rPr>
      </w:pPr>
    </w:p>
    <w:p w14:paraId="00000021" w14:textId="61E4EB05" w:rsidR="00326000" w:rsidRDefault="00326000">
      <w:pPr>
        <w:rPr>
          <w:rFonts w:ascii="Twentieth Century" w:eastAsia="Twentieth Century" w:hAnsi="Twentieth Century" w:cs="Twentieth Century"/>
          <w:b/>
        </w:rPr>
      </w:pPr>
    </w:p>
    <w:p w14:paraId="2619058C" w14:textId="28F68076" w:rsidR="00AB0A5A" w:rsidRDefault="00AB0A5A">
      <w:pPr>
        <w:rPr>
          <w:rFonts w:ascii="Twentieth Century" w:eastAsia="Twentieth Century" w:hAnsi="Twentieth Century" w:cs="Twentieth Century"/>
          <w:b/>
        </w:rPr>
      </w:pPr>
    </w:p>
    <w:p w14:paraId="13AAF5FA" w14:textId="20AB39C2" w:rsidR="00AB0A5A" w:rsidRDefault="00AB0A5A">
      <w:pPr>
        <w:rPr>
          <w:rFonts w:ascii="Twentieth Century" w:eastAsia="Twentieth Century" w:hAnsi="Twentieth Century" w:cs="Twentieth Century"/>
          <w:b/>
        </w:rPr>
      </w:pPr>
    </w:p>
    <w:p w14:paraId="63D39B52" w14:textId="47FA7C72" w:rsidR="00AB0A5A" w:rsidRDefault="00AB0A5A">
      <w:pPr>
        <w:rPr>
          <w:rFonts w:ascii="Twentieth Century" w:eastAsia="Twentieth Century" w:hAnsi="Twentieth Century" w:cs="Twentieth Century"/>
          <w:b/>
        </w:rPr>
      </w:pPr>
    </w:p>
    <w:p w14:paraId="594099F6" w14:textId="77777777" w:rsidR="00AB0A5A" w:rsidRPr="00AB0A5A" w:rsidRDefault="00AB0A5A" w:rsidP="00AB0A5A">
      <w:pPr>
        <w:pStyle w:val="NoSpacing"/>
        <w:jc w:val="center"/>
        <w:rPr>
          <w:rFonts w:ascii="MV Boli" w:hAnsi="MV Boli" w:cs="MV Boli"/>
          <w:b/>
          <w:bCs/>
          <w:u w:val="single"/>
        </w:rPr>
      </w:pPr>
      <w:r w:rsidRPr="00AB0A5A">
        <w:rPr>
          <w:rFonts w:ascii="MV Boli" w:hAnsi="MV Boli" w:cs="MV Boli"/>
          <w:b/>
          <w:bCs/>
          <w:u w:val="single"/>
        </w:rPr>
        <w:lastRenderedPageBreak/>
        <w:t>SERMON NOTES</w:t>
      </w:r>
    </w:p>
    <w:p w14:paraId="1E5F4B4F" w14:textId="77777777" w:rsidR="00AB0A5A" w:rsidRPr="00AB0A5A" w:rsidRDefault="00AB0A5A" w:rsidP="00AB0A5A">
      <w:pPr>
        <w:pBdr>
          <w:top w:val="nil"/>
          <w:left w:val="nil"/>
          <w:bottom w:val="nil"/>
          <w:right w:val="nil"/>
          <w:between w:val="nil"/>
        </w:pBdr>
        <w:spacing w:after="0" w:line="192" w:lineRule="auto"/>
        <w:jc w:val="center"/>
        <w:rPr>
          <w:rFonts w:ascii="Tw Cen MT" w:eastAsia="Twentieth Century" w:hAnsi="Tw Cen MT" w:cs="Twentieth Century"/>
          <w:b/>
          <w:color w:val="000000"/>
        </w:rPr>
      </w:pPr>
      <w:r w:rsidRPr="00AB0A5A">
        <w:rPr>
          <w:rFonts w:ascii="Tw Cen MT" w:eastAsia="Twentieth Century" w:hAnsi="Tw Cen MT" w:cs="Twentieth Century"/>
          <w:b/>
          <w:color w:val="000000"/>
        </w:rPr>
        <w:t xml:space="preserve">Turn Your Eyes Upon Jesus: The Superiority of Christ </w:t>
      </w:r>
      <w:proofErr w:type="gramStart"/>
      <w:r w:rsidRPr="00AB0A5A">
        <w:rPr>
          <w:rFonts w:ascii="Tw Cen MT" w:eastAsia="Twentieth Century" w:hAnsi="Tw Cen MT" w:cs="Twentieth Century"/>
          <w:b/>
          <w:color w:val="000000"/>
        </w:rPr>
        <w:t>In</w:t>
      </w:r>
      <w:proofErr w:type="gramEnd"/>
      <w:r w:rsidRPr="00AB0A5A">
        <w:rPr>
          <w:rFonts w:ascii="Tw Cen MT" w:eastAsia="Twentieth Century" w:hAnsi="Tw Cen MT" w:cs="Twentieth Century"/>
          <w:b/>
          <w:color w:val="000000"/>
        </w:rPr>
        <w:t xml:space="preserve"> All Things</w:t>
      </w:r>
    </w:p>
    <w:p w14:paraId="48D8E07A" w14:textId="77777777" w:rsidR="00AB0A5A" w:rsidRPr="00AB0A5A" w:rsidRDefault="00AB0A5A" w:rsidP="00AB0A5A">
      <w:pPr>
        <w:pBdr>
          <w:top w:val="nil"/>
          <w:left w:val="nil"/>
          <w:bottom w:val="nil"/>
          <w:right w:val="nil"/>
          <w:between w:val="nil"/>
        </w:pBdr>
        <w:spacing w:after="0" w:line="192" w:lineRule="auto"/>
        <w:jc w:val="center"/>
        <w:rPr>
          <w:rFonts w:ascii="Tw Cen MT" w:eastAsia="Twentieth Century" w:hAnsi="Tw Cen MT" w:cs="Twentieth Century"/>
          <w:b/>
          <w:color w:val="000000"/>
        </w:rPr>
      </w:pPr>
      <w:r w:rsidRPr="00AB0A5A">
        <w:rPr>
          <w:rFonts w:ascii="Tw Cen MT" w:eastAsia="Twentieth Century" w:hAnsi="Tw Cen MT" w:cs="Twentieth Century"/>
          <w:b/>
          <w:color w:val="000000"/>
        </w:rPr>
        <w:t>A Sermon Series Through the Book of Hebrews</w:t>
      </w:r>
    </w:p>
    <w:p w14:paraId="43288CCD" w14:textId="77777777" w:rsidR="00AB0A5A" w:rsidRPr="00AB0A5A" w:rsidRDefault="00AB0A5A" w:rsidP="00AB0A5A">
      <w:pPr>
        <w:pBdr>
          <w:top w:val="nil"/>
          <w:left w:val="nil"/>
          <w:bottom w:val="nil"/>
          <w:right w:val="nil"/>
          <w:between w:val="nil"/>
        </w:pBdr>
        <w:spacing w:after="0" w:line="192" w:lineRule="auto"/>
        <w:jc w:val="center"/>
        <w:rPr>
          <w:rFonts w:ascii="MV Boli" w:eastAsia="MV Boli" w:hAnsi="MV Boli" w:cs="MV Boli"/>
          <w:b/>
          <w:color w:val="000000"/>
        </w:rPr>
      </w:pPr>
      <w:r w:rsidRPr="00AB0A5A">
        <w:rPr>
          <w:rFonts w:ascii="MV Boli" w:eastAsia="MV Boli" w:hAnsi="MV Boli" w:cs="MV Boli"/>
          <w:b/>
          <w:color w:val="000000"/>
        </w:rPr>
        <w:t>“God’s Final and Best Word”</w:t>
      </w:r>
    </w:p>
    <w:p w14:paraId="05AE5E35" w14:textId="77777777" w:rsidR="00AB0A5A" w:rsidRPr="00AB0A5A" w:rsidRDefault="00AB0A5A" w:rsidP="00AB0A5A">
      <w:pPr>
        <w:pBdr>
          <w:top w:val="nil"/>
          <w:left w:val="nil"/>
          <w:bottom w:val="nil"/>
          <w:right w:val="nil"/>
          <w:between w:val="nil"/>
        </w:pBdr>
        <w:spacing w:after="0" w:line="192" w:lineRule="auto"/>
        <w:jc w:val="center"/>
        <w:rPr>
          <w:rFonts w:ascii="Tw Cen MT" w:eastAsia="Twentieth Century" w:hAnsi="Tw Cen MT" w:cs="Twentieth Century"/>
          <w:b/>
          <w:color w:val="000000"/>
        </w:rPr>
      </w:pPr>
      <w:r w:rsidRPr="00AB0A5A">
        <w:rPr>
          <w:rFonts w:ascii="Tw Cen MT" w:eastAsia="Twentieth Century" w:hAnsi="Tw Cen MT" w:cs="Twentieth Century"/>
          <w:b/>
          <w:color w:val="000000"/>
        </w:rPr>
        <w:t>Hebrews 1:1-3</w:t>
      </w:r>
    </w:p>
    <w:p w14:paraId="0D60C08B" w14:textId="77777777" w:rsidR="00AB0A5A" w:rsidRPr="00AB0A5A" w:rsidRDefault="00AB0A5A" w:rsidP="00AB0A5A">
      <w:pPr>
        <w:pBdr>
          <w:top w:val="nil"/>
          <w:left w:val="nil"/>
          <w:bottom w:val="nil"/>
          <w:right w:val="nil"/>
          <w:between w:val="nil"/>
        </w:pBdr>
        <w:spacing w:after="0" w:line="192" w:lineRule="auto"/>
        <w:jc w:val="both"/>
        <w:rPr>
          <w:rFonts w:ascii="Tw Cen MT" w:eastAsia="Twentieth Century" w:hAnsi="Tw Cen MT" w:cs="Twentieth Century"/>
          <w:b/>
          <w:color w:val="000000"/>
        </w:rPr>
      </w:pPr>
    </w:p>
    <w:p w14:paraId="53C74B31" w14:textId="77777777" w:rsidR="00AB0A5A" w:rsidRPr="00AB0A5A" w:rsidRDefault="00AB0A5A" w:rsidP="00AB0A5A">
      <w:pPr>
        <w:pBdr>
          <w:top w:val="nil"/>
          <w:left w:val="nil"/>
          <w:bottom w:val="nil"/>
          <w:right w:val="nil"/>
          <w:between w:val="nil"/>
        </w:pBdr>
        <w:spacing w:after="0" w:line="192" w:lineRule="auto"/>
        <w:jc w:val="both"/>
        <w:rPr>
          <w:rFonts w:ascii="Tw Cen MT" w:eastAsia="Twentieth Century" w:hAnsi="Tw Cen MT" w:cs="Twentieth Century"/>
          <w:b/>
          <w:color w:val="000000"/>
        </w:rPr>
      </w:pPr>
      <w:r w:rsidRPr="00AB0A5A">
        <w:rPr>
          <w:rFonts w:ascii="Tw Cen MT" w:eastAsia="Twentieth Century" w:hAnsi="Tw Cen MT" w:cs="Twentieth Century"/>
          <w:b/>
          <w:color w:val="000000"/>
        </w:rPr>
        <w:t xml:space="preserve">Big Idea: The work and aim of the author in </w:t>
      </w:r>
      <w:r w:rsidRPr="00AB0A5A">
        <w:rPr>
          <w:rFonts w:ascii="Tw Cen MT" w:eastAsia="Twentieth Century" w:hAnsi="Tw Cen MT" w:cs="Twentieth Century"/>
          <w:b/>
        </w:rPr>
        <w:t>th</w:t>
      </w:r>
      <w:r w:rsidRPr="00AB0A5A">
        <w:rPr>
          <w:rFonts w:ascii="Tw Cen MT" w:eastAsia="Twentieth Century" w:hAnsi="Tw Cen MT" w:cs="Twentieth Century"/>
          <w:b/>
          <w:color w:val="000000"/>
        </w:rPr>
        <w:t>is Hebrews sermon is to present and lay before the reader the greatness of the person and the work of Christ</w:t>
      </w:r>
      <w:r w:rsidRPr="00AB0A5A">
        <w:rPr>
          <w:rFonts w:ascii="Tw Cen MT" w:eastAsia="Twentieth Century" w:hAnsi="Tw Cen MT" w:cs="Twentieth Century"/>
          <w:b/>
        </w:rPr>
        <w:t xml:space="preserve">, </w:t>
      </w:r>
      <w:r w:rsidRPr="00AB0A5A">
        <w:rPr>
          <w:rFonts w:ascii="Tw Cen MT" w:eastAsia="Twentieth Century" w:hAnsi="Tw Cen MT" w:cs="Twentieth Century"/>
          <w:b/>
          <w:color w:val="000000"/>
        </w:rPr>
        <w:t xml:space="preserve">answering who is Christ </w:t>
      </w:r>
      <w:proofErr w:type="gramStart"/>
      <w:r w:rsidRPr="00AB0A5A">
        <w:rPr>
          <w:rFonts w:ascii="Tw Cen MT" w:eastAsia="Twentieth Century" w:hAnsi="Tw Cen MT" w:cs="Twentieth Century"/>
          <w:b/>
          <w:color w:val="000000"/>
        </w:rPr>
        <w:t>a</w:t>
      </w:r>
      <w:r w:rsidRPr="00AB0A5A">
        <w:rPr>
          <w:rFonts w:ascii="Tw Cen MT" w:eastAsia="Twentieth Century" w:hAnsi="Tw Cen MT" w:cs="Twentieth Century"/>
          <w:b/>
        </w:rPr>
        <w:t xml:space="preserve">nd </w:t>
      </w:r>
      <w:r w:rsidRPr="00AB0A5A">
        <w:rPr>
          <w:rFonts w:ascii="Tw Cen MT" w:eastAsia="Twentieth Century" w:hAnsi="Tw Cen MT" w:cs="Twentieth Century"/>
          <w:b/>
          <w:color w:val="000000"/>
        </w:rPr>
        <w:t xml:space="preserve"> what</w:t>
      </w:r>
      <w:proofErr w:type="gramEnd"/>
      <w:r w:rsidRPr="00AB0A5A">
        <w:rPr>
          <w:rFonts w:ascii="Tw Cen MT" w:eastAsia="Twentieth Century" w:hAnsi="Tw Cen MT" w:cs="Twentieth Century"/>
          <w:b/>
          <w:color w:val="000000"/>
        </w:rPr>
        <w:t xml:space="preserve"> </w:t>
      </w:r>
      <w:r w:rsidRPr="00AB0A5A">
        <w:rPr>
          <w:rFonts w:ascii="Tw Cen MT" w:eastAsia="Twentieth Century" w:hAnsi="Tw Cen MT" w:cs="Twentieth Century"/>
          <w:b/>
        </w:rPr>
        <w:t xml:space="preserve">He has </w:t>
      </w:r>
      <w:r w:rsidRPr="00AB0A5A">
        <w:rPr>
          <w:rFonts w:ascii="Tw Cen MT" w:eastAsia="Twentieth Century" w:hAnsi="Tw Cen MT" w:cs="Twentieth Century"/>
          <w:b/>
          <w:color w:val="000000"/>
        </w:rPr>
        <w:t>done.</w:t>
      </w:r>
    </w:p>
    <w:p w14:paraId="1F9C8792" w14:textId="77777777" w:rsidR="00AB0A5A" w:rsidRPr="00AB0A5A" w:rsidRDefault="00AB0A5A" w:rsidP="00AB0A5A">
      <w:pPr>
        <w:pBdr>
          <w:top w:val="nil"/>
          <w:left w:val="nil"/>
          <w:bottom w:val="nil"/>
          <w:right w:val="nil"/>
          <w:between w:val="nil"/>
        </w:pBdr>
        <w:spacing w:after="0" w:line="192" w:lineRule="auto"/>
        <w:jc w:val="both"/>
        <w:rPr>
          <w:rFonts w:ascii="Tw Cen MT" w:eastAsia="Twentieth Century" w:hAnsi="Tw Cen MT" w:cs="Twentieth Century"/>
          <w:b/>
          <w:color w:val="000000"/>
        </w:rPr>
      </w:pPr>
    </w:p>
    <w:p w14:paraId="5309ADAD" w14:textId="77777777" w:rsidR="00AB0A5A" w:rsidRPr="00AB0A5A" w:rsidRDefault="00AB0A5A" w:rsidP="00AB0A5A">
      <w:pPr>
        <w:pBdr>
          <w:top w:val="nil"/>
          <w:left w:val="nil"/>
          <w:bottom w:val="nil"/>
          <w:right w:val="nil"/>
          <w:between w:val="nil"/>
        </w:pBdr>
        <w:spacing w:after="0" w:line="192" w:lineRule="auto"/>
        <w:jc w:val="both"/>
        <w:rPr>
          <w:rFonts w:ascii="Tw Cen MT" w:eastAsia="Twentieth Century" w:hAnsi="Tw Cen MT" w:cs="Twentieth Century"/>
          <w:b/>
          <w:color w:val="000000"/>
        </w:rPr>
      </w:pPr>
      <w:r w:rsidRPr="00AB0A5A">
        <w:rPr>
          <w:rFonts w:ascii="Tw Cen MT" w:eastAsia="Twentieth Century" w:hAnsi="Tw Cen MT" w:cs="Twentieth Century"/>
          <w:b/>
          <w:color w:val="000000"/>
        </w:rPr>
        <w:t>____________ unfolds to us i</w:t>
      </w:r>
      <w:r w:rsidRPr="00AB0A5A">
        <w:rPr>
          <w:rFonts w:ascii="Tw Cen MT" w:eastAsia="Twentieth Century" w:hAnsi="Tw Cen MT" w:cs="Twentieth Century"/>
          <w:b/>
        </w:rPr>
        <w:t xml:space="preserve">n </w:t>
      </w:r>
      <w:r w:rsidRPr="00AB0A5A">
        <w:rPr>
          <w:rFonts w:ascii="Tw Cen MT" w:eastAsia="Twentieth Century" w:hAnsi="Tw Cen MT" w:cs="Twentieth Century"/>
          <w:b/>
          <w:color w:val="000000"/>
        </w:rPr>
        <w:t xml:space="preserve">a series of alternating exposition and exhortation. </w:t>
      </w:r>
    </w:p>
    <w:p w14:paraId="3558A42F" w14:textId="77777777" w:rsidR="00AB0A5A" w:rsidRPr="00AB0A5A" w:rsidRDefault="00AB0A5A" w:rsidP="00AB0A5A">
      <w:pPr>
        <w:pBdr>
          <w:top w:val="nil"/>
          <w:left w:val="nil"/>
          <w:bottom w:val="nil"/>
          <w:right w:val="nil"/>
          <w:between w:val="nil"/>
        </w:pBdr>
        <w:spacing w:after="0" w:line="192" w:lineRule="auto"/>
        <w:jc w:val="both"/>
        <w:rPr>
          <w:rFonts w:ascii="Tw Cen MT" w:eastAsia="Twentieth Century" w:hAnsi="Tw Cen MT" w:cs="Twentieth Century"/>
          <w:b/>
          <w:color w:val="000000"/>
        </w:rPr>
      </w:pPr>
    </w:p>
    <w:p w14:paraId="249F6CDA" w14:textId="77777777" w:rsidR="00AB0A5A" w:rsidRPr="00AB0A5A" w:rsidRDefault="00AB0A5A" w:rsidP="00AB0A5A">
      <w:pPr>
        <w:spacing w:line="192" w:lineRule="auto"/>
        <w:jc w:val="both"/>
        <w:rPr>
          <w:rFonts w:ascii="Tw Cen MT" w:eastAsia="Twentieth Century" w:hAnsi="Tw Cen MT" w:cs="Twentieth Century"/>
          <w:b/>
        </w:rPr>
      </w:pPr>
      <w:r w:rsidRPr="00AB0A5A">
        <w:rPr>
          <w:rFonts w:ascii="Tw Cen MT" w:eastAsia="Twentieth Century" w:hAnsi="Tw Cen MT" w:cs="Twentieth Century"/>
          <w:b/>
        </w:rPr>
        <w:t>The writer of Hebrews is ____________.</w:t>
      </w:r>
    </w:p>
    <w:p w14:paraId="131FAF81" w14:textId="77777777" w:rsidR="00AB0A5A" w:rsidRPr="00AB0A5A" w:rsidRDefault="00AB0A5A" w:rsidP="00AB0A5A">
      <w:pPr>
        <w:spacing w:line="192" w:lineRule="auto"/>
        <w:jc w:val="both"/>
        <w:rPr>
          <w:rFonts w:ascii="Tw Cen MT" w:eastAsia="Twentieth Century" w:hAnsi="Tw Cen MT" w:cs="Twentieth Century"/>
          <w:b/>
        </w:rPr>
      </w:pPr>
      <w:r w:rsidRPr="00AB0A5A">
        <w:rPr>
          <w:rFonts w:ascii="Tw Cen MT" w:eastAsia="Twentieth Century" w:hAnsi="Tw Cen MT" w:cs="Twentieth Century"/>
          <w:b/>
        </w:rPr>
        <w:t>The author of Hebrews assumes that the readers of this book are familiar with the Biblical storyline of the Old Testament – particularly the first ____________ books of the Bible, the Torah.</w:t>
      </w:r>
    </w:p>
    <w:p w14:paraId="419CA634" w14:textId="77777777" w:rsidR="00AB0A5A" w:rsidRPr="00AB0A5A" w:rsidRDefault="00AB0A5A" w:rsidP="00AB0A5A">
      <w:pPr>
        <w:spacing w:line="192" w:lineRule="auto"/>
        <w:jc w:val="both"/>
        <w:rPr>
          <w:rFonts w:ascii="Tw Cen MT" w:eastAsia="Twentieth Century" w:hAnsi="Tw Cen MT" w:cs="Twentieth Century"/>
          <w:b/>
        </w:rPr>
      </w:pPr>
      <w:r w:rsidRPr="00AB0A5A">
        <w:rPr>
          <w:rFonts w:ascii="Tw Cen MT" w:eastAsia="Twentieth Century" w:hAnsi="Tw Cen MT" w:cs="Twentieth Century"/>
          <w:b/>
        </w:rPr>
        <w:t xml:space="preserve">The book of Hebrews points us to Christ, shows His superiority, and helps to see how we are to understand the Old Testament in light of the surpassing person and work of ____________.   </w:t>
      </w:r>
    </w:p>
    <w:p w14:paraId="31A0F787" w14:textId="77777777" w:rsidR="00AB0A5A" w:rsidRPr="00AB0A5A" w:rsidRDefault="00AB0A5A" w:rsidP="00AB0A5A">
      <w:pPr>
        <w:spacing w:line="192" w:lineRule="auto"/>
        <w:jc w:val="both"/>
        <w:rPr>
          <w:rFonts w:ascii="Tw Cen MT" w:eastAsia="Twentieth Century" w:hAnsi="Tw Cen MT" w:cs="Twentieth Century"/>
          <w:b/>
        </w:rPr>
      </w:pPr>
      <w:r w:rsidRPr="00AB0A5A">
        <w:rPr>
          <w:rFonts w:ascii="Tw Cen MT" w:eastAsia="Twentieth Century" w:hAnsi="Tw Cen MT" w:cs="Twentieth Century"/>
          <w:b/>
        </w:rPr>
        <w:t>The Hebrews had hit a snag in their faith journey and were tempted to take their ____________ off of Jesus.</w:t>
      </w:r>
    </w:p>
    <w:p w14:paraId="0744B955" w14:textId="77777777" w:rsidR="00AB0A5A" w:rsidRPr="00AB0A5A" w:rsidRDefault="00AB0A5A" w:rsidP="00AB0A5A">
      <w:pPr>
        <w:spacing w:line="192" w:lineRule="auto"/>
        <w:jc w:val="both"/>
        <w:rPr>
          <w:rFonts w:ascii="Tw Cen MT" w:eastAsia="Twentieth Century" w:hAnsi="Tw Cen MT" w:cs="Twentieth Century"/>
          <w:b/>
        </w:rPr>
      </w:pPr>
      <w:r w:rsidRPr="00AB0A5A">
        <w:rPr>
          <w:rFonts w:ascii="Tw Cen MT" w:eastAsia="Twentieth Century" w:hAnsi="Tw Cen MT" w:cs="Twentieth Century"/>
          <w:b/>
        </w:rPr>
        <w:t xml:space="preserve">The ____________for the tempted, struggling, and lethargic Hebrews is an exalted Jesus, a vision of superior Christ. </w:t>
      </w:r>
    </w:p>
    <w:p w14:paraId="7286A9B3" w14:textId="77777777" w:rsidR="00AB0A5A" w:rsidRPr="00AB0A5A" w:rsidRDefault="00AB0A5A" w:rsidP="00AB0A5A">
      <w:pPr>
        <w:spacing w:line="192" w:lineRule="auto"/>
        <w:jc w:val="both"/>
        <w:rPr>
          <w:rFonts w:ascii="Tw Cen MT" w:eastAsia="Twentieth Century" w:hAnsi="Tw Cen MT" w:cs="Twentieth Century"/>
          <w:b/>
        </w:rPr>
      </w:pPr>
      <w:r w:rsidRPr="00AB0A5A">
        <w:rPr>
          <w:rFonts w:ascii="Tw Cen MT" w:eastAsia="Twentieth Century" w:hAnsi="Tw Cen MT" w:cs="Twentieth Century"/>
          <w:b/>
        </w:rPr>
        <w:t>Our God is a God who ____________.</w:t>
      </w:r>
    </w:p>
    <w:p w14:paraId="33291E3B" w14:textId="77777777" w:rsidR="00AB0A5A" w:rsidRPr="00AB0A5A" w:rsidRDefault="00AB0A5A" w:rsidP="00AB0A5A">
      <w:pPr>
        <w:spacing w:line="192" w:lineRule="auto"/>
        <w:jc w:val="both"/>
        <w:rPr>
          <w:rFonts w:ascii="Tw Cen MT" w:eastAsia="Twentieth Century" w:hAnsi="Tw Cen MT" w:cs="Twentieth Century"/>
          <w:b/>
        </w:rPr>
      </w:pPr>
      <w:r w:rsidRPr="00AB0A5A">
        <w:rPr>
          <w:rFonts w:ascii="Tw Cen MT" w:eastAsia="Twentieth Century" w:hAnsi="Tw Cen MT" w:cs="Twentieth Century"/>
          <w:b/>
        </w:rPr>
        <w:t>Jesus is the ____________ and ____________word from God to His people.</w:t>
      </w:r>
    </w:p>
    <w:p w14:paraId="4B798DFB" w14:textId="77777777" w:rsidR="00AB0A5A" w:rsidRPr="00AB0A5A" w:rsidRDefault="00AB0A5A" w:rsidP="00AB0A5A">
      <w:pPr>
        <w:spacing w:line="192" w:lineRule="auto"/>
        <w:jc w:val="both"/>
        <w:rPr>
          <w:rFonts w:ascii="Tw Cen MT" w:eastAsia="Twentieth Century" w:hAnsi="Tw Cen MT" w:cs="Twentieth Century"/>
          <w:b/>
        </w:rPr>
      </w:pPr>
      <w:r w:rsidRPr="00AB0A5A">
        <w:rPr>
          <w:rFonts w:ascii="Tw Cen MT" w:eastAsia="Twentieth Century" w:hAnsi="Tw Cen MT" w:cs="Twentieth Century"/>
          <w:b/>
        </w:rPr>
        <w:t>The gospel story of God’s son, Jesus, coming finally to us is the long awaited ____________ that fulfills all the promises, symbols, and words of God to His people in the Old Testament.</w:t>
      </w:r>
    </w:p>
    <w:p w14:paraId="1148BA24" w14:textId="77777777" w:rsidR="00AB0A5A" w:rsidRPr="00AB0A5A" w:rsidRDefault="00AB0A5A" w:rsidP="00AB0A5A">
      <w:pPr>
        <w:spacing w:line="192" w:lineRule="auto"/>
        <w:jc w:val="both"/>
        <w:rPr>
          <w:rFonts w:ascii="Tw Cen MT" w:eastAsia="Twentieth Century" w:hAnsi="Tw Cen MT" w:cs="Twentieth Century"/>
          <w:b/>
        </w:rPr>
      </w:pPr>
      <w:r w:rsidRPr="00AB0A5A">
        <w:rPr>
          <w:rFonts w:ascii="Tw Cen MT" w:eastAsia="Twentieth Century" w:hAnsi="Tw Cen MT" w:cs="Twentieth Century"/>
          <w:b/>
        </w:rPr>
        <w:t>To do business with the father in that time was to do business with the heir, so it is with Jesus and ____________.</w:t>
      </w:r>
    </w:p>
    <w:p w14:paraId="2E19B665" w14:textId="77777777" w:rsidR="00AB0A5A" w:rsidRPr="00AB0A5A" w:rsidRDefault="00AB0A5A" w:rsidP="00AB0A5A">
      <w:pPr>
        <w:spacing w:line="192" w:lineRule="auto"/>
        <w:jc w:val="both"/>
        <w:rPr>
          <w:rFonts w:ascii="Tw Cen MT" w:eastAsia="Twentieth Century" w:hAnsi="Tw Cen MT" w:cs="Twentieth Century"/>
          <w:b/>
        </w:rPr>
      </w:pPr>
      <w:r w:rsidRPr="00AB0A5A">
        <w:rPr>
          <w:rFonts w:ascii="Tw Cen MT" w:eastAsia="Twentieth Century" w:hAnsi="Tw Cen MT" w:cs="Twentieth Century"/>
          <w:b/>
        </w:rPr>
        <w:t>Jesus is the means, instrument, and vehicle of ____________.</w:t>
      </w:r>
    </w:p>
    <w:p w14:paraId="2B7706D3" w14:textId="77777777" w:rsidR="00AB0A5A" w:rsidRPr="00AB0A5A" w:rsidRDefault="00AB0A5A" w:rsidP="00AB0A5A">
      <w:pPr>
        <w:spacing w:line="192" w:lineRule="auto"/>
        <w:jc w:val="both"/>
        <w:rPr>
          <w:rFonts w:ascii="Tw Cen MT" w:eastAsia="Twentieth Century" w:hAnsi="Tw Cen MT" w:cs="Twentieth Century"/>
          <w:b/>
        </w:rPr>
      </w:pPr>
      <w:r w:rsidRPr="00AB0A5A">
        <w:rPr>
          <w:rFonts w:ascii="Tw Cen MT" w:eastAsia="Twentieth Century" w:hAnsi="Tw Cen MT" w:cs="Twentieth Century"/>
          <w:b/>
        </w:rPr>
        <w:t xml:space="preserve">Not only does Jesus create – but because He is Creator, Jesus is also the ____________ and keeper of all things. </w:t>
      </w:r>
    </w:p>
    <w:p w14:paraId="104DA718" w14:textId="77777777" w:rsidR="00AB0A5A" w:rsidRPr="00AB0A5A" w:rsidRDefault="00AB0A5A" w:rsidP="00AB0A5A">
      <w:pPr>
        <w:spacing w:line="192" w:lineRule="auto"/>
        <w:jc w:val="both"/>
        <w:rPr>
          <w:rFonts w:ascii="Tw Cen MT" w:eastAsia="Twentieth Century" w:hAnsi="Tw Cen MT" w:cs="Twentieth Century"/>
          <w:b/>
        </w:rPr>
      </w:pPr>
      <w:r w:rsidRPr="00AB0A5A">
        <w:rPr>
          <w:rFonts w:ascii="Tw Cen MT" w:eastAsia="Twentieth Century" w:hAnsi="Tw Cen MT" w:cs="Twentieth Century"/>
          <w:b/>
        </w:rPr>
        <w:t xml:space="preserve">Jesus is the visible ____________ of all that God is - the tangible revelation of God come to us. </w:t>
      </w:r>
    </w:p>
    <w:p w14:paraId="0E10006A" w14:textId="77777777" w:rsidR="00AB0A5A" w:rsidRPr="00AB0A5A" w:rsidRDefault="00AB0A5A" w:rsidP="00AB0A5A">
      <w:pPr>
        <w:spacing w:line="192" w:lineRule="auto"/>
        <w:jc w:val="both"/>
        <w:rPr>
          <w:rFonts w:ascii="Tw Cen MT" w:eastAsia="Twentieth Century" w:hAnsi="Tw Cen MT" w:cs="Twentieth Century"/>
          <w:b/>
        </w:rPr>
      </w:pPr>
      <w:r w:rsidRPr="00AB0A5A">
        <w:rPr>
          <w:rFonts w:ascii="Tw Cen MT" w:eastAsia="Twentieth Century" w:hAnsi="Tw Cen MT" w:cs="Twentieth Century"/>
          <w:b/>
        </w:rPr>
        <w:t>Jesus, God’s last and best word, has achieved what all of the prophets and workings of God had pointed to in the Old Testament and indeed what all people need:  ____________ with God.</w:t>
      </w:r>
    </w:p>
    <w:p w14:paraId="16EC9AEF" w14:textId="77777777" w:rsidR="00AB0A5A" w:rsidRPr="00AB0A5A" w:rsidRDefault="00AB0A5A" w:rsidP="00AB0A5A">
      <w:pPr>
        <w:spacing w:line="192" w:lineRule="auto"/>
        <w:jc w:val="both"/>
        <w:rPr>
          <w:rFonts w:ascii="Tw Cen MT" w:eastAsia="Twentieth Century" w:hAnsi="Tw Cen MT" w:cs="Twentieth Century"/>
          <w:b/>
          <w:sz w:val="21"/>
          <w:szCs w:val="21"/>
        </w:rPr>
      </w:pPr>
    </w:p>
    <w:p w14:paraId="0E006DB0" w14:textId="77777777" w:rsidR="00AB0A5A" w:rsidRPr="00AB0A5A" w:rsidRDefault="00AB0A5A" w:rsidP="00AB0A5A">
      <w:pPr>
        <w:spacing w:line="192" w:lineRule="auto"/>
        <w:jc w:val="both"/>
        <w:rPr>
          <w:rFonts w:ascii="Tw Cen MT" w:eastAsia="Twentieth Century" w:hAnsi="Tw Cen MT" w:cs="Twentieth Century"/>
          <w:sz w:val="21"/>
          <w:szCs w:val="21"/>
        </w:rPr>
      </w:pPr>
      <w:r w:rsidRPr="00AB0A5A">
        <w:rPr>
          <w:rFonts w:ascii="Tw Cen MT" w:eastAsia="Twentieth Century" w:hAnsi="Tw Cen MT" w:cs="Twentieth Century"/>
          <w:sz w:val="21"/>
          <w:szCs w:val="21"/>
        </w:rPr>
        <w:t xml:space="preserve">Blanks: Hebrews; unknown; five; Jesus; eyes; remedy; speaks; best &amp; last; conclusion; God; creation; sustainer; representation; reconciliation; </w:t>
      </w:r>
    </w:p>
    <w:p w14:paraId="1ACAABCA" w14:textId="77777777" w:rsidR="00AB0A5A" w:rsidRPr="00AB0A5A" w:rsidRDefault="00AB0A5A" w:rsidP="00AB0A5A">
      <w:pPr>
        <w:spacing w:line="360" w:lineRule="auto"/>
        <w:jc w:val="center"/>
        <w:rPr>
          <w:rFonts w:ascii="Tw Cen MT" w:eastAsia="Twentieth Century" w:hAnsi="Tw Cen MT" w:cstheme="minorHAnsi"/>
          <w:b/>
          <w:sz w:val="36"/>
          <w:szCs w:val="36"/>
        </w:rPr>
      </w:pPr>
      <w:r>
        <w:rPr>
          <w:rFonts w:ascii="Tw Cen MT" w:eastAsia="Twentieth Century" w:hAnsi="Tw Cen MT" w:cstheme="minorHAnsi"/>
          <w:b/>
          <w:sz w:val="36"/>
          <w:szCs w:val="36"/>
        </w:rPr>
        <w:lastRenderedPageBreak/>
        <w:t xml:space="preserve">Congregational Scripture Reading - </w:t>
      </w:r>
      <w:r w:rsidRPr="00AB0A5A">
        <w:rPr>
          <w:rFonts w:ascii="Tw Cen MT" w:eastAsia="Twentieth Century" w:hAnsi="Tw Cen MT" w:cstheme="minorHAnsi"/>
          <w:b/>
          <w:sz w:val="36"/>
          <w:szCs w:val="36"/>
        </w:rPr>
        <w:t>Romans 8: 1-5</w:t>
      </w:r>
    </w:p>
    <w:p w14:paraId="6C2D1F20" w14:textId="77777777" w:rsidR="00AB0A5A" w:rsidRPr="00AB0A5A" w:rsidRDefault="00AB0A5A" w:rsidP="00AB0A5A">
      <w:pPr>
        <w:spacing w:line="360" w:lineRule="auto"/>
        <w:jc w:val="both"/>
        <w:rPr>
          <w:rFonts w:ascii="Tw Cen MT" w:eastAsia="Twentieth Century" w:hAnsi="Tw Cen MT" w:cstheme="minorHAnsi"/>
          <w:bCs/>
          <w:sz w:val="36"/>
          <w:szCs w:val="36"/>
        </w:rPr>
      </w:pPr>
      <w:r w:rsidRPr="00AB0A5A">
        <w:rPr>
          <w:rFonts w:ascii="Tw Cen MT" w:eastAsia="Twentieth Century" w:hAnsi="Tw Cen MT" w:cstheme="minorHAnsi"/>
          <w:bCs/>
          <w:sz w:val="36"/>
          <w:szCs w:val="36"/>
        </w:rPr>
        <w:t>There is therefore now no condemnation for those who are in Christ Jesus. For the law of the Spirit of life has set you free in Christ Jesus from the law of sin and death. </w:t>
      </w:r>
      <w:r w:rsidRPr="00AB0A5A">
        <w:rPr>
          <w:rFonts w:ascii="Tw Cen MT" w:eastAsia="Twentieth Century" w:hAnsi="Tw Cen MT" w:cstheme="minorHAnsi"/>
          <w:bCs/>
          <w:sz w:val="36"/>
          <w:szCs w:val="36"/>
          <w:vertAlign w:val="superscript"/>
        </w:rPr>
        <w:t> </w:t>
      </w:r>
      <w:r w:rsidRPr="00AB0A5A">
        <w:rPr>
          <w:rFonts w:ascii="Tw Cen MT" w:eastAsia="Twentieth Century" w:hAnsi="Tw Cen MT" w:cstheme="minorHAnsi"/>
          <w:bCs/>
          <w:sz w:val="36"/>
          <w:szCs w:val="36"/>
        </w:rPr>
        <w:t>For God has done what the law, weakened by the flesh, could not do. By sending his own Son in the likeness of sinful flesh and for sin, he condemned sin in the flesh, in order that the righteous requirement of the law might be fulfilled in us, who walk not according to the flesh but according to the Spirit. </w:t>
      </w:r>
    </w:p>
    <w:p w14:paraId="6F84EB37" w14:textId="77777777" w:rsidR="00AB0A5A" w:rsidRDefault="00AB0A5A">
      <w:pPr>
        <w:rPr>
          <w:rFonts w:ascii="Twentieth Century" w:eastAsia="Twentieth Century" w:hAnsi="Twentieth Century" w:cs="Twentieth Century"/>
          <w:b/>
        </w:rPr>
      </w:pPr>
    </w:p>
    <w:sectPr w:rsidR="00AB0A5A">
      <w:pgSz w:w="792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Tw Cen MT">
    <w:altName w:val="Calibri"/>
    <w:charset w:val="00"/>
    <w:family w:val="swiss"/>
    <w:pitch w:val="variable"/>
    <w:sig w:usb0="00000007" w:usb1="00000000" w:usb2="00000000" w:usb3="00000000" w:csb0="00000003" w:csb1="00000000"/>
  </w:font>
  <w:font w:name="Twentieth Century">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000"/>
    <w:rsid w:val="00326000"/>
    <w:rsid w:val="00AB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DB71"/>
  <w15:docId w15:val="{8D676FE7-3D0A-4BA6-B554-D40C525C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7420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42016"/>
  </w:style>
  <w:style w:type="character" w:customStyle="1" w:styleId="normaltextrun">
    <w:name w:val="normaltextrun"/>
    <w:basedOn w:val="DefaultParagraphFont"/>
    <w:rsid w:val="0074201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AB0A5A"/>
    <w:pPr>
      <w:spacing w:after="0" w:line="240" w:lineRule="auto"/>
    </w:pPr>
  </w:style>
  <w:style w:type="character" w:styleId="Hyperlink">
    <w:name w:val="Hyperlink"/>
    <w:basedOn w:val="DefaultParagraphFont"/>
    <w:uiPriority w:val="99"/>
    <w:unhideWhenUsed/>
    <w:rsid w:val="00AB0A5A"/>
    <w:rPr>
      <w:color w:val="0563C1" w:themeColor="hyperlink"/>
      <w:u w:val="single"/>
    </w:rPr>
  </w:style>
  <w:style w:type="character" w:styleId="UnresolvedMention">
    <w:name w:val="Unresolved Mention"/>
    <w:basedOn w:val="DefaultParagraphFont"/>
    <w:uiPriority w:val="99"/>
    <w:semiHidden/>
    <w:unhideWhenUsed/>
    <w:rsid w:val="00AB0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r/JbmVkPNdf6PBU5PP4AJ9J0Q==">AMUW2mWVNmUVtqcM33Tcuk88jb8Mggn1IZe43ODwH2dbml/ayJ3UQ5/dr6e9Eg64MID+LUtpQEwTXrvLZ4UNR6b88U1fHcPhzR7/5iY18BnjVO3HjA4ZKC4Athq9P/yClfTnRLtGVE9A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4503</Characters>
  <Application>Microsoft Office Word</Application>
  <DocSecurity>0</DocSecurity>
  <Lines>37</Lines>
  <Paragraphs>10</Paragraphs>
  <ScaleCrop>false</ScaleCrop>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dc:creator>
  <cp:lastModifiedBy>Chance</cp:lastModifiedBy>
  <cp:revision>2</cp:revision>
  <cp:lastPrinted>2022-10-27T18:16:00Z</cp:lastPrinted>
  <dcterms:created xsi:type="dcterms:W3CDTF">2022-10-27T18:17:00Z</dcterms:created>
  <dcterms:modified xsi:type="dcterms:W3CDTF">2022-10-27T18:17:00Z</dcterms:modified>
</cp:coreProperties>
</file>