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1C6A" w:rsidRPr="005A42CE" w:rsidRDefault="00000000" w:rsidP="005A42CE">
      <w:pPr>
        <w:pBdr>
          <w:top w:val="nil"/>
          <w:left w:val="nil"/>
          <w:bottom w:val="nil"/>
          <w:right w:val="nil"/>
          <w:between w:val="nil"/>
        </w:pBdr>
        <w:spacing w:before="120" w:after="120" w:line="192" w:lineRule="auto"/>
        <w:jc w:val="center"/>
        <w:rPr>
          <w:rFonts w:ascii="Twentieth Century" w:eastAsia="Twentieth Century" w:hAnsi="Twentieth Century" w:cs="Twentieth Century"/>
          <w:b/>
          <w:color w:val="000000"/>
          <w:sz w:val="20"/>
          <w:szCs w:val="20"/>
          <w:u w:val="single"/>
        </w:rPr>
      </w:pPr>
      <w:bookmarkStart w:id="0" w:name="_heading=h.gjdgxs" w:colFirst="0" w:colLast="0"/>
      <w:bookmarkEnd w:id="0"/>
      <w:r w:rsidRPr="005A42CE">
        <w:rPr>
          <w:rFonts w:ascii="MV Boli" w:eastAsia="MV Boli" w:hAnsi="MV Boli" w:cs="MV Boli"/>
          <w:b/>
          <w:color w:val="000000"/>
          <w:sz w:val="20"/>
          <w:szCs w:val="20"/>
          <w:u w:val="single"/>
        </w:rPr>
        <w:t>SERMON NOTES</w:t>
      </w:r>
    </w:p>
    <w:p w14:paraId="00000002" w14:textId="77777777" w:rsidR="00E81C6A" w:rsidRPr="005A42CE" w:rsidRDefault="00000000" w:rsidP="005A42CE">
      <w:pPr>
        <w:pBdr>
          <w:top w:val="nil"/>
          <w:left w:val="nil"/>
          <w:bottom w:val="nil"/>
          <w:right w:val="nil"/>
          <w:between w:val="nil"/>
        </w:pBdr>
        <w:spacing w:before="120" w:after="120" w:line="192" w:lineRule="auto"/>
        <w:jc w:val="center"/>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Behold Our God: Comfort in the Uncomfortable </w:t>
      </w:r>
    </w:p>
    <w:p w14:paraId="00000003" w14:textId="77777777" w:rsidR="00E81C6A" w:rsidRPr="005A42CE" w:rsidRDefault="00000000" w:rsidP="005A42CE">
      <w:pPr>
        <w:pBdr>
          <w:top w:val="nil"/>
          <w:left w:val="nil"/>
          <w:bottom w:val="nil"/>
          <w:right w:val="nil"/>
          <w:between w:val="nil"/>
        </w:pBdr>
        <w:spacing w:before="120" w:after="120" w:line="192" w:lineRule="auto"/>
        <w:jc w:val="center"/>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A Sermon Series Through the Book of Nahum</w:t>
      </w:r>
    </w:p>
    <w:p w14:paraId="00000004" w14:textId="77777777" w:rsidR="00E81C6A" w:rsidRPr="005A42CE" w:rsidRDefault="00000000" w:rsidP="005A42CE">
      <w:pPr>
        <w:pBdr>
          <w:top w:val="nil"/>
          <w:left w:val="nil"/>
          <w:bottom w:val="nil"/>
          <w:right w:val="nil"/>
          <w:between w:val="nil"/>
        </w:pBdr>
        <w:spacing w:before="120" w:after="120" w:line="192" w:lineRule="auto"/>
        <w:jc w:val="center"/>
        <w:rPr>
          <w:rFonts w:ascii="MV Boli" w:eastAsia="MV Boli" w:hAnsi="MV Boli" w:cs="MV Boli"/>
          <w:b/>
          <w:color w:val="000000"/>
          <w:sz w:val="20"/>
          <w:szCs w:val="20"/>
        </w:rPr>
      </w:pPr>
      <w:r w:rsidRPr="005A42CE">
        <w:rPr>
          <w:rFonts w:ascii="MV Boli" w:eastAsia="MV Boli" w:hAnsi="MV Boli" w:cs="MV Boli"/>
          <w:b/>
          <w:color w:val="000000"/>
          <w:sz w:val="20"/>
          <w:szCs w:val="20"/>
        </w:rPr>
        <w:t>“What Do You Think Concerning the Lord?”</w:t>
      </w:r>
    </w:p>
    <w:p w14:paraId="00000005" w14:textId="77777777" w:rsidR="00E81C6A" w:rsidRPr="005A42CE" w:rsidRDefault="00000000" w:rsidP="005A42CE">
      <w:pPr>
        <w:pBdr>
          <w:top w:val="nil"/>
          <w:left w:val="nil"/>
          <w:bottom w:val="nil"/>
          <w:right w:val="nil"/>
          <w:between w:val="nil"/>
        </w:pBdr>
        <w:spacing w:before="120" w:after="120" w:line="192" w:lineRule="auto"/>
        <w:jc w:val="center"/>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Nahum 1: 1-9</w:t>
      </w:r>
    </w:p>
    <w:p w14:paraId="00000006" w14:textId="77777777" w:rsidR="00E81C6A" w:rsidRPr="005A42CE" w:rsidRDefault="00000000"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u w:val="single"/>
        </w:rPr>
        <w:t>Big Idea</w:t>
      </w:r>
      <w:r w:rsidRPr="005A42CE">
        <w:rPr>
          <w:rFonts w:ascii="Twentieth Century" w:eastAsia="Twentieth Century" w:hAnsi="Twentieth Century" w:cs="Twentieth Century"/>
          <w:b/>
          <w:color w:val="000000"/>
          <w:sz w:val="20"/>
          <w:szCs w:val="20"/>
        </w:rPr>
        <w:t>: To the end that we are comforted and awed by the person of God, the book of Nahum will challenge many of our common understandings of who God is and how He works. Our text this morning will show us a varied view of God and ask “</w:t>
      </w:r>
      <w:r w:rsidRPr="005A42CE">
        <w:rPr>
          <w:rFonts w:ascii="Twentieth Century" w:eastAsia="Twentieth Century" w:hAnsi="Twentieth Century" w:cs="Twentieth Century"/>
          <w:b/>
          <w:sz w:val="20"/>
          <w:szCs w:val="20"/>
        </w:rPr>
        <w:t xml:space="preserve">What </w:t>
      </w:r>
      <w:r w:rsidRPr="005A42CE">
        <w:rPr>
          <w:rFonts w:ascii="Twentieth Century" w:eastAsia="Twentieth Century" w:hAnsi="Twentieth Century" w:cs="Twentieth Century"/>
          <w:b/>
          <w:color w:val="000000"/>
          <w:sz w:val="20"/>
          <w:szCs w:val="20"/>
        </w:rPr>
        <w:t xml:space="preserve">do you think concerning the Lord?” </w:t>
      </w:r>
    </w:p>
    <w:p w14:paraId="00000007" w14:textId="77777777" w:rsidR="00E81C6A" w:rsidRPr="005A42CE" w:rsidRDefault="00000000"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Nahum is a ____________ book. This means it contains visions and warnings of God’s judgement and predictions of restoration to come. </w:t>
      </w:r>
    </w:p>
    <w:p w14:paraId="00000008" w14:textId="77777777" w:rsidR="00E81C6A" w:rsidRPr="005A42CE" w:rsidRDefault="00000000"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By the time of the prophet ____________, the people of Nineveh had repented of their repentance.</w:t>
      </w:r>
    </w:p>
    <w:p w14:paraId="00000009" w14:textId="77777777" w:rsidR="00E81C6A" w:rsidRPr="005A42CE" w:rsidRDefault="00000000"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The message of Nahum is a haunting and sobering message to Nineveh and all those opposed to God: ____________ will not be mocked. Because of who He is and His character, His patience will not last forever and judgement will come.</w:t>
      </w:r>
    </w:p>
    <w:p w14:paraId="0000000A" w14:textId="77777777" w:rsidR="00E81C6A" w:rsidRPr="005A42CE" w:rsidRDefault="00000000"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The name Nahum translates to “____________”.</w:t>
      </w:r>
    </w:p>
    <w:p w14:paraId="0000000B" w14:textId="77777777" w:rsidR="00E81C6A" w:rsidRPr="005A42CE" w:rsidRDefault="00000000"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Nahum encourages the people – and you and I – in times of hopelessness, uncertainty, fear, and the unknown, to set </w:t>
      </w:r>
      <w:proofErr w:type="spellStart"/>
      <w:r w:rsidRPr="005A42CE">
        <w:rPr>
          <w:rFonts w:ascii="Twentieth Century" w:eastAsia="Twentieth Century" w:hAnsi="Twentieth Century" w:cs="Twentieth Century"/>
          <w:b/>
          <w:color w:val="000000"/>
          <w:sz w:val="20"/>
          <w:szCs w:val="20"/>
        </w:rPr>
        <w:t>our</w:t>
      </w:r>
      <w:proofErr w:type="spellEnd"/>
      <w:r w:rsidRPr="005A42CE">
        <w:rPr>
          <w:rFonts w:ascii="Twentieth Century" w:eastAsia="Twentieth Century" w:hAnsi="Twentieth Century" w:cs="Twentieth Century"/>
          <w:b/>
          <w:color w:val="000000"/>
          <w:sz w:val="20"/>
          <w:szCs w:val="20"/>
        </w:rPr>
        <w:t xml:space="preserve"> ____________ on God.</w:t>
      </w:r>
    </w:p>
    <w:p w14:paraId="0000000C" w14:textId="77777777" w:rsidR="00E81C6A" w:rsidRPr="005A42CE" w:rsidRDefault="00000000"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To say that God is jealous does not mean that He is one of petty suspicions and hysterical emotions, but rather that He demands the exclusive ____________ of all people.</w:t>
      </w:r>
    </w:p>
    <w:p w14:paraId="0000000D" w14:textId="77777777" w:rsidR="00E81C6A" w:rsidRPr="005A42CE" w:rsidRDefault="00000000"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The human failure to acknowledge God as the only true God is ____________. Idolatry is what causes God to be jealous for His own name.</w:t>
      </w:r>
    </w:p>
    <w:p w14:paraId="0000000E" w14:textId="77777777" w:rsidR="00E81C6A" w:rsidRPr="005A42CE" w:rsidRDefault="00000000"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God’s ____________is a response to </w:t>
      </w:r>
      <w:r w:rsidRPr="005A42CE">
        <w:rPr>
          <w:rFonts w:ascii="Twentieth Century" w:eastAsia="Twentieth Century" w:hAnsi="Twentieth Century" w:cs="Twentieth Century"/>
          <w:b/>
          <w:sz w:val="20"/>
          <w:szCs w:val="20"/>
        </w:rPr>
        <w:t xml:space="preserve">His </w:t>
      </w:r>
      <w:r w:rsidRPr="005A42CE">
        <w:rPr>
          <w:rFonts w:ascii="Twentieth Century" w:eastAsia="Twentieth Century" w:hAnsi="Twentieth Century" w:cs="Twentieth Century"/>
          <w:b/>
          <w:color w:val="000000"/>
          <w:sz w:val="20"/>
          <w:szCs w:val="20"/>
        </w:rPr>
        <w:t>jealousy.</w:t>
      </w:r>
    </w:p>
    <w:p w14:paraId="0000000F" w14:textId="77777777" w:rsidR="00E81C6A" w:rsidRPr="005A42CE" w:rsidRDefault="00000000"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Any judgement from God upon sin is not based on uncontrollable anger but on God’s ____________ holy character.</w:t>
      </w:r>
    </w:p>
    <w:p w14:paraId="00000010" w14:textId="77777777" w:rsidR="00E81C6A" w:rsidRPr="005A42CE" w:rsidRDefault="00000000"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God’s ____________ means that we trust that the kindness of the Lord is seen in all things at all times, even when it is challenging to see it this way.</w:t>
      </w:r>
    </w:p>
    <w:p w14:paraId="00000011" w14:textId="77777777" w:rsidR="00E81C6A" w:rsidRPr="005A42CE" w:rsidRDefault="00000000" w:rsidP="005A42CE">
      <w:pPr>
        <w:pBdr>
          <w:top w:val="nil"/>
          <w:left w:val="nil"/>
          <w:bottom w:val="nil"/>
          <w:right w:val="nil"/>
          <w:between w:val="nil"/>
        </w:pBdr>
        <w:tabs>
          <w:tab w:val="left" w:pos="991"/>
        </w:tabs>
        <w:spacing w:before="120" w:after="120" w:line="192" w:lineRule="auto"/>
        <w:jc w:val="center"/>
        <w:rPr>
          <w:rFonts w:ascii="Twentieth Century" w:eastAsia="Twentieth Century" w:hAnsi="Twentieth Century" w:cs="Twentieth Century"/>
          <w:b/>
          <w:color w:val="000000"/>
          <w:sz w:val="20"/>
          <w:szCs w:val="20"/>
          <w:u w:val="single"/>
        </w:rPr>
      </w:pPr>
      <w:r w:rsidRPr="005A42CE">
        <w:rPr>
          <w:rFonts w:ascii="Twentieth Century" w:eastAsia="Twentieth Century" w:hAnsi="Twentieth Century" w:cs="Twentieth Century"/>
          <w:b/>
          <w:color w:val="000000"/>
          <w:sz w:val="20"/>
          <w:szCs w:val="20"/>
          <w:u w:val="single"/>
        </w:rPr>
        <w:t>Take Home Truth</w:t>
      </w:r>
    </w:p>
    <w:p w14:paraId="00000012" w14:textId="77777777" w:rsidR="00E81C6A" w:rsidRPr="005A42CE" w:rsidRDefault="00000000"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In the book of Nahum, the Bible wants to challenge you and I to see God not only in the terms and characteristics that we are comfortable with but also in the ones that might stretch ou</w:t>
      </w:r>
      <w:r w:rsidRPr="005A42CE">
        <w:rPr>
          <w:rFonts w:ascii="Twentieth Century" w:eastAsia="Twentieth Century" w:hAnsi="Twentieth Century" w:cs="Twentieth Century"/>
          <w:b/>
          <w:sz w:val="20"/>
          <w:szCs w:val="20"/>
        </w:rPr>
        <w:t xml:space="preserve">r thinking </w:t>
      </w:r>
      <w:r w:rsidRPr="005A42CE">
        <w:rPr>
          <w:rFonts w:ascii="Twentieth Century" w:eastAsia="Twentieth Century" w:hAnsi="Twentieth Century" w:cs="Twentieth Century"/>
          <w:b/>
          <w:color w:val="000000"/>
          <w:sz w:val="20"/>
          <w:szCs w:val="20"/>
        </w:rPr>
        <w:t>or make us uncomfortable.</w:t>
      </w:r>
    </w:p>
    <w:p w14:paraId="00000013" w14:textId="77777777" w:rsidR="00E81C6A" w:rsidRPr="005A42CE" w:rsidRDefault="00000000"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The literal question of v9 is the literal question you must answer today: </w:t>
      </w:r>
      <w:r w:rsidRPr="005A42CE">
        <w:rPr>
          <w:rFonts w:ascii="Twentieth Century" w:eastAsia="Twentieth Century" w:hAnsi="Twentieth Century" w:cs="Twentieth Century"/>
          <w:b/>
          <w:i/>
          <w:color w:val="000000"/>
          <w:sz w:val="20"/>
          <w:szCs w:val="20"/>
        </w:rPr>
        <w:t>What do you think concerning the Lord?</w:t>
      </w:r>
      <w:r w:rsidRPr="005A42CE">
        <w:rPr>
          <w:rFonts w:ascii="Twentieth Century" w:eastAsia="Twentieth Century" w:hAnsi="Twentieth Century" w:cs="Twentieth Century"/>
          <w:b/>
          <w:color w:val="000000"/>
          <w:sz w:val="20"/>
          <w:szCs w:val="20"/>
        </w:rPr>
        <w:t xml:space="preserve"> Is </w:t>
      </w:r>
      <w:r w:rsidRPr="005A42CE">
        <w:rPr>
          <w:rFonts w:ascii="Twentieth Century" w:eastAsia="Twentieth Century" w:hAnsi="Twentieth Century" w:cs="Twentieth Century"/>
          <w:b/>
          <w:sz w:val="20"/>
          <w:szCs w:val="20"/>
        </w:rPr>
        <w:t xml:space="preserve">He </w:t>
      </w:r>
      <w:r w:rsidRPr="005A42CE">
        <w:rPr>
          <w:rFonts w:ascii="Twentieth Century" w:eastAsia="Twentieth Century" w:hAnsi="Twentieth Century" w:cs="Twentieth Century"/>
          <w:b/>
          <w:color w:val="000000"/>
          <w:sz w:val="20"/>
          <w:szCs w:val="20"/>
        </w:rPr>
        <w:t xml:space="preserve">a God </w:t>
      </w:r>
      <w:r w:rsidRPr="005A42CE">
        <w:rPr>
          <w:rFonts w:ascii="Twentieth Century" w:eastAsia="Twentieth Century" w:hAnsi="Twentieth Century" w:cs="Twentieth Century"/>
          <w:b/>
          <w:i/>
          <w:color w:val="000000"/>
          <w:sz w:val="20"/>
          <w:szCs w:val="20"/>
        </w:rPr>
        <w:t>only and exclusively</w:t>
      </w:r>
      <w:r w:rsidRPr="005A42CE">
        <w:rPr>
          <w:rFonts w:ascii="Twentieth Century" w:eastAsia="Twentieth Century" w:hAnsi="Twentieth Century" w:cs="Twentieth Century"/>
          <w:b/>
          <w:color w:val="000000"/>
          <w:sz w:val="20"/>
          <w:szCs w:val="20"/>
        </w:rPr>
        <w:t xml:space="preserve"> of love, acceptance, and grace</w:t>
      </w:r>
      <w:r w:rsidRPr="005A42CE">
        <w:rPr>
          <w:rFonts w:ascii="Twentieth Century" w:eastAsia="Twentieth Century" w:hAnsi="Twentieth Century" w:cs="Twentieth Century"/>
          <w:b/>
          <w:sz w:val="20"/>
          <w:szCs w:val="20"/>
        </w:rPr>
        <w:t xml:space="preserve">, </w:t>
      </w:r>
      <w:r w:rsidRPr="005A42CE">
        <w:rPr>
          <w:rFonts w:ascii="Twentieth Century" w:eastAsia="Twentieth Century" w:hAnsi="Twentieth Century" w:cs="Twentieth Century"/>
          <w:b/>
          <w:color w:val="000000"/>
          <w:sz w:val="20"/>
          <w:szCs w:val="20"/>
        </w:rPr>
        <w:t>who would never judge you or expect you to live any other way that whatever way you want and think is right?</w:t>
      </w:r>
    </w:p>
    <w:p w14:paraId="00000015" w14:textId="08B5F1A9" w:rsidR="00E81C6A" w:rsidRPr="005A42CE" w:rsidRDefault="00000000"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Or do you marvel at </w:t>
      </w:r>
      <w:r w:rsidRPr="005A42CE">
        <w:rPr>
          <w:rFonts w:ascii="Twentieth Century" w:eastAsia="Twentieth Century" w:hAnsi="Twentieth Century" w:cs="Twentieth Century"/>
          <w:b/>
          <w:sz w:val="20"/>
          <w:szCs w:val="20"/>
        </w:rPr>
        <w:t xml:space="preserve">His </w:t>
      </w:r>
      <w:r w:rsidRPr="005A42CE">
        <w:rPr>
          <w:rFonts w:ascii="Twentieth Century" w:eastAsia="Twentieth Century" w:hAnsi="Twentieth Century" w:cs="Twentieth Century"/>
          <w:b/>
          <w:color w:val="000000"/>
          <w:sz w:val="20"/>
          <w:szCs w:val="20"/>
        </w:rPr>
        <w:t>love and grace</w:t>
      </w:r>
      <w:r w:rsidRPr="005A42CE">
        <w:rPr>
          <w:rFonts w:ascii="Twentieth Century" w:eastAsia="Twentieth Century" w:hAnsi="Twentieth Century" w:cs="Twentieth Century"/>
          <w:b/>
          <w:sz w:val="20"/>
          <w:szCs w:val="20"/>
        </w:rPr>
        <w:t xml:space="preserve">, </w:t>
      </w:r>
      <w:r w:rsidRPr="005A42CE">
        <w:rPr>
          <w:rFonts w:ascii="Twentieth Century" w:eastAsia="Twentieth Century" w:hAnsi="Twentieth Century" w:cs="Twentieth Century"/>
          <w:b/>
          <w:color w:val="000000"/>
          <w:sz w:val="20"/>
          <w:szCs w:val="20"/>
        </w:rPr>
        <w:t xml:space="preserve">and </w:t>
      </w:r>
      <w:r w:rsidRPr="005A42CE">
        <w:rPr>
          <w:rFonts w:ascii="Twentieth Century" w:eastAsia="Twentieth Century" w:hAnsi="Twentieth Century" w:cs="Twentieth Century"/>
          <w:b/>
          <w:sz w:val="20"/>
          <w:szCs w:val="20"/>
        </w:rPr>
        <w:t xml:space="preserve">His </w:t>
      </w:r>
      <w:r w:rsidRPr="005A42CE">
        <w:rPr>
          <w:rFonts w:ascii="Twentieth Century" w:eastAsia="Twentieth Century" w:hAnsi="Twentieth Century" w:cs="Twentieth Century"/>
          <w:b/>
          <w:color w:val="000000"/>
          <w:sz w:val="20"/>
          <w:szCs w:val="20"/>
        </w:rPr>
        <w:t xml:space="preserve">wrath and jealousy? Are you stirred to worship Him because of </w:t>
      </w:r>
      <w:r w:rsidRPr="005A42CE">
        <w:rPr>
          <w:rFonts w:ascii="Twentieth Century" w:eastAsia="Twentieth Century" w:hAnsi="Twentieth Century" w:cs="Twentieth Century"/>
          <w:b/>
          <w:sz w:val="20"/>
          <w:szCs w:val="20"/>
        </w:rPr>
        <w:t xml:space="preserve">His </w:t>
      </w:r>
      <w:r w:rsidRPr="005A42CE">
        <w:rPr>
          <w:rFonts w:ascii="Twentieth Century" w:eastAsia="Twentieth Century" w:hAnsi="Twentieth Century" w:cs="Twentieth Century"/>
          <w:b/>
          <w:color w:val="000000"/>
          <w:sz w:val="20"/>
          <w:szCs w:val="20"/>
        </w:rPr>
        <w:t>goodness and holiness even while understanding that His goodness and holiness necessitate His wrath toward sin be met on Christ or on you? What do you think concerning the Lord</w:t>
      </w:r>
      <w:r w:rsidR="005A42CE">
        <w:rPr>
          <w:rFonts w:ascii="Twentieth Century" w:eastAsia="Twentieth Century" w:hAnsi="Twentieth Century" w:cs="Twentieth Century"/>
          <w:b/>
          <w:color w:val="000000"/>
          <w:sz w:val="20"/>
          <w:szCs w:val="20"/>
        </w:rPr>
        <w:t>?</w:t>
      </w:r>
    </w:p>
    <w:p w14:paraId="00000016" w14:textId="77777777" w:rsidR="00E81C6A" w:rsidRDefault="00000000">
      <w:pPr>
        <w:pBdr>
          <w:top w:val="nil"/>
          <w:left w:val="nil"/>
          <w:bottom w:val="nil"/>
          <w:right w:val="nil"/>
          <w:between w:val="nil"/>
        </w:pBdr>
        <w:shd w:val="clear" w:color="auto" w:fill="FFFFFF"/>
        <w:spacing w:line="240" w:lineRule="auto"/>
        <w:jc w:val="center"/>
        <w:rPr>
          <w:rFonts w:ascii="Twentieth Century" w:eastAsia="Twentieth Century" w:hAnsi="Twentieth Century" w:cs="Twentieth Century"/>
          <w:b/>
          <w:color w:val="000000"/>
          <w:sz w:val="32"/>
          <w:szCs w:val="32"/>
        </w:rPr>
      </w:pPr>
      <w:r>
        <w:rPr>
          <w:rFonts w:ascii="Twentieth Century" w:eastAsia="Twentieth Century" w:hAnsi="Twentieth Century" w:cs="Twentieth Century"/>
          <w:b/>
          <w:color w:val="000000"/>
          <w:sz w:val="32"/>
          <w:szCs w:val="32"/>
        </w:rPr>
        <w:lastRenderedPageBreak/>
        <w:t>Congregational Scripture Reading</w:t>
      </w:r>
    </w:p>
    <w:p w14:paraId="00000017" w14:textId="77777777" w:rsidR="00E81C6A" w:rsidRDefault="00000000">
      <w:pPr>
        <w:pBdr>
          <w:top w:val="nil"/>
          <w:left w:val="nil"/>
          <w:bottom w:val="nil"/>
          <w:right w:val="nil"/>
          <w:between w:val="nil"/>
        </w:pBdr>
        <w:shd w:val="clear" w:color="auto" w:fill="FFFFFF"/>
        <w:spacing w:line="240" w:lineRule="auto"/>
        <w:jc w:val="center"/>
        <w:rPr>
          <w:rFonts w:ascii="Twentieth Century" w:eastAsia="Twentieth Century" w:hAnsi="Twentieth Century" w:cs="Twentieth Century"/>
          <w:b/>
          <w:color w:val="000000"/>
          <w:sz w:val="32"/>
          <w:szCs w:val="32"/>
        </w:rPr>
      </w:pPr>
      <w:r>
        <w:rPr>
          <w:rFonts w:ascii="Twentieth Century" w:eastAsia="Twentieth Century" w:hAnsi="Twentieth Century" w:cs="Twentieth Century"/>
          <w:b/>
          <w:color w:val="000000"/>
          <w:sz w:val="32"/>
          <w:szCs w:val="32"/>
        </w:rPr>
        <w:t>Romans 11: 33-36</w:t>
      </w:r>
    </w:p>
    <w:p w14:paraId="00000018" w14:textId="77777777" w:rsidR="00E81C6A" w:rsidRDefault="00000000">
      <w:pPr>
        <w:pBdr>
          <w:top w:val="nil"/>
          <w:left w:val="nil"/>
          <w:bottom w:val="nil"/>
          <w:right w:val="nil"/>
          <w:between w:val="nil"/>
        </w:pBdr>
        <w:shd w:val="clear" w:color="auto" w:fill="FFFFFF"/>
        <w:spacing w:before="280" w:after="280" w:line="480" w:lineRule="auto"/>
        <w:rPr>
          <w:rFonts w:ascii="Twentieth Century" w:eastAsia="Twentieth Century" w:hAnsi="Twentieth Century" w:cs="Twentieth Century"/>
          <w:color w:val="000000"/>
          <w:sz w:val="32"/>
          <w:szCs w:val="32"/>
        </w:rPr>
      </w:pPr>
      <w:r>
        <w:rPr>
          <w:rFonts w:ascii="Twentieth Century" w:eastAsia="Twentieth Century" w:hAnsi="Twentieth Century" w:cs="Twentieth Century"/>
          <w:color w:val="000000"/>
          <w:sz w:val="32"/>
          <w:szCs w:val="32"/>
        </w:rPr>
        <w:t>Oh, the depth of the riches and wisdom and knowledge of God! How unsearchable are his judgments and how inscrutable his ways!</w:t>
      </w:r>
    </w:p>
    <w:p w14:paraId="00000019" w14:textId="77777777" w:rsidR="00E81C6A" w:rsidRDefault="00000000">
      <w:pPr>
        <w:pBdr>
          <w:top w:val="nil"/>
          <w:left w:val="nil"/>
          <w:bottom w:val="nil"/>
          <w:right w:val="nil"/>
          <w:between w:val="nil"/>
        </w:pBdr>
        <w:shd w:val="clear" w:color="auto" w:fill="FFFFFF"/>
        <w:spacing w:after="0" w:line="480" w:lineRule="auto"/>
        <w:rPr>
          <w:rFonts w:ascii="Twentieth Century" w:eastAsia="Twentieth Century" w:hAnsi="Twentieth Century" w:cs="Twentieth Century"/>
          <w:color w:val="000000"/>
          <w:sz w:val="32"/>
          <w:szCs w:val="32"/>
        </w:rPr>
      </w:pPr>
      <w:r>
        <w:rPr>
          <w:rFonts w:ascii="Twentieth Century" w:eastAsia="Twentieth Century" w:hAnsi="Twentieth Century" w:cs="Twentieth Century"/>
          <w:b/>
          <w:color w:val="000000"/>
          <w:sz w:val="32"/>
          <w:szCs w:val="32"/>
          <w:vertAlign w:val="superscript"/>
        </w:rPr>
        <w:t> </w:t>
      </w:r>
      <w:r>
        <w:rPr>
          <w:rFonts w:ascii="Twentieth Century" w:eastAsia="Twentieth Century" w:hAnsi="Twentieth Century" w:cs="Twentieth Century"/>
          <w:color w:val="000000"/>
          <w:sz w:val="32"/>
          <w:szCs w:val="32"/>
        </w:rPr>
        <w:t>“For who has known the mind of the Lord,</w:t>
      </w:r>
      <w:r>
        <w:rPr>
          <w:rFonts w:ascii="Twentieth Century" w:eastAsia="Twentieth Century" w:hAnsi="Twentieth Century" w:cs="Twentieth Century"/>
          <w:color w:val="000000"/>
          <w:sz w:val="32"/>
          <w:szCs w:val="32"/>
        </w:rPr>
        <w:br/>
        <w:t>    or who has been his counselor?”</w:t>
      </w:r>
      <w:r>
        <w:rPr>
          <w:rFonts w:ascii="Twentieth Century" w:eastAsia="Twentieth Century" w:hAnsi="Twentieth Century" w:cs="Twentieth Century"/>
          <w:color w:val="000000"/>
          <w:sz w:val="32"/>
          <w:szCs w:val="32"/>
        </w:rPr>
        <w:br/>
      </w:r>
      <w:r>
        <w:rPr>
          <w:rFonts w:ascii="Twentieth Century" w:eastAsia="Twentieth Century" w:hAnsi="Twentieth Century" w:cs="Twentieth Century"/>
          <w:b/>
          <w:color w:val="000000"/>
          <w:sz w:val="32"/>
          <w:szCs w:val="32"/>
          <w:vertAlign w:val="superscript"/>
        </w:rPr>
        <w:t> </w:t>
      </w:r>
      <w:r>
        <w:rPr>
          <w:rFonts w:ascii="Twentieth Century" w:eastAsia="Twentieth Century" w:hAnsi="Twentieth Century" w:cs="Twentieth Century"/>
          <w:color w:val="000000"/>
          <w:sz w:val="32"/>
          <w:szCs w:val="32"/>
        </w:rPr>
        <w:t>“Or who has given a gift to him</w:t>
      </w:r>
      <w:r>
        <w:rPr>
          <w:rFonts w:ascii="Twentieth Century" w:eastAsia="Twentieth Century" w:hAnsi="Twentieth Century" w:cs="Twentieth Century"/>
          <w:color w:val="000000"/>
          <w:sz w:val="32"/>
          <w:szCs w:val="32"/>
        </w:rPr>
        <w:br/>
        <w:t>    that he might be repaid?”</w:t>
      </w:r>
    </w:p>
    <w:p w14:paraId="0000001A" w14:textId="77777777" w:rsidR="00E81C6A" w:rsidRDefault="00000000">
      <w:pPr>
        <w:pBdr>
          <w:top w:val="nil"/>
          <w:left w:val="nil"/>
          <w:bottom w:val="nil"/>
          <w:right w:val="nil"/>
          <w:between w:val="nil"/>
        </w:pBdr>
        <w:shd w:val="clear" w:color="auto" w:fill="FFFFFF"/>
        <w:spacing w:before="240" w:after="280" w:line="480" w:lineRule="auto"/>
        <w:rPr>
          <w:rFonts w:ascii="Twentieth Century" w:eastAsia="Twentieth Century" w:hAnsi="Twentieth Century" w:cs="Twentieth Century"/>
          <w:color w:val="000000"/>
          <w:sz w:val="32"/>
          <w:szCs w:val="32"/>
        </w:rPr>
      </w:pPr>
      <w:r>
        <w:rPr>
          <w:rFonts w:ascii="Twentieth Century" w:eastAsia="Twentieth Century" w:hAnsi="Twentieth Century" w:cs="Twentieth Century"/>
          <w:color w:val="000000"/>
          <w:sz w:val="32"/>
          <w:szCs w:val="32"/>
        </w:rPr>
        <w:t>For from him and through him and to him are all things. To him be glory forever. Amen.</w:t>
      </w:r>
    </w:p>
    <w:p w14:paraId="0000001B" w14:textId="77777777" w:rsidR="00E81C6A" w:rsidRDefault="00E81C6A">
      <w:pPr>
        <w:pBdr>
          <w:top w:val="nil"/>
          <w:left w:val="nil"/>
          <w:bottom w:val="nil"/>
          <w:right w:val="nil"/>
          <w:between w:val="nil"/>
        </w:pBdr>
        <w:tabs>
          <w:tab w:val="left" w:pos="991"/>
        </w:tabs>
        <w:spacing w:before="280" w:after="0" w:line="192" w:lineRule="auto"/>
        <w:jc w:val="both"/>
        <w:rPr>
          <w:rFonts w:ascii="Twentieth Century" w:eastAsia="Twentieth Century" w:hAnsi="Twentieth Century" w:cs="Twentieth Century"/>
          <w:b/>
          <w:color w:val="000000"/>
          <w:sz w:val="18"/>
          <w:szCs w:val="18"/>
        </w:rPr>
      </w:pPr>
    </w:p>
    <w:p w14:paraId="0000001C" w14:textId="77777777" w:rsidR="00E81C6A" w:rsidRDefault="00E81C6A">
      <w:pPr>
        <w:pBdr>
          <w:top w:val="nil"/>
          <w:left w:val="nil"/>
          <w:bottom w:val="nil"/>
          <w:right w:val="nil"/>
          <w:between w:val="nil"/>
        </w:pBdr>
        <w:tabs>
          <w:tab w:val="left" w:pos="991"/>
        </w:tabs>
        <w:spacing w:before="280" w:after="0" w:line="192" w:lineRule="auto"/>
        <w:jc w:val="both"/>
        <w:rPr>
          <w:rFonts w:ascii="Twentieth Century" w:eastAsia="Twentieth Century" w:hAnsi="Twentieth Century" w:cs="Twentieth Century"/>
          <w:b/>
          <w:color w:val="000000"/>
          <w:sz w:val="18"/>
          <w:szCs w:val="18"/>
        </w:rPr>
      </w:pPr>
    </w:p>
    <w:p w14:paraId="0000001E" w14:textId="77777777" w:rsidR="00E81C6A" w:rsidRDefault="00E81C6A">
      <w:pPr>
        <w:pBdr>
          <w:top w:val="nil"/>
          <w:left w:val="nil"/>
          <w:bottom w:val="nil"/>
          <w:right w:val="nil"/>
          <w:between w:val="nil"/>
        </w:pBdr>
        <w:tabs>
          <w:tab w:val="left" w:pos="991"/>
        </w:tabs>
        <w:spacing w:before="280" w:after="0" w:line="192" w:lineRule="auto"/>
        <w:jc w:val="both"/>
        <w:rPr>
          <w:rFonts w:ascii="Twentieth Century" w:eastAsia="Twentieth Century" w:hAnsi="Twentieth Century" w:cs="Twentieth Century"/>
          <w:b/>
          <w:color w:val="000000"/>
          <w:sz w:val="18"/>
          <w:szCs w:val="18"/>
        </w:rPr>
      </w:pPr>
    </w:p>
    <w:p w14:paraId="0000001F" w14:textId="77777777" w:rsidR="00E81C6A" w:rsidRDefault="00000000">
      <w:pPr>
        <w:pBdr>
          <w:top w:val="nil"/>
          <w:left w:val="nil"/>
          <w:bottom w:val="nil"/>
          <w:right w:val="nil"/>
          <w:between w:val="nil"/>
        </w:pBdr>
        <w:tabs>
          <w:tab w:val="left" w:pos="991"/>
        </w:tabs>
        <w:spacing w:before="280" w:after="0" w:line="192" w:lineRule="auto"/>
        <w:jc w:val="both"/>
        <w:rPr>
          <w:rFonts w:ascii="Twentieth Century" w:eastAsia="Twentieth Century" w:hAnsi="Twentieth Century" w:cs="Twentieth Century"/>
          <w:b/>
          <w:color w:val="000000"/>
          <w:sz w:val="18"/>
          <w:szCs w:val="18"/>
        </w:rPr>
      </w:pPr>
      <w:r>
        <w:rPr>
          <w:rFonts w:ascii="Twentieth Century" w:eastAsia="Twentieth Century" w:hAnsi="Twentieth Century" w:cs="Twentieth Century"/>
          <w:b/>
          <w:color w:val="000000"/>
          <w:sz w:val="18"/>
          <w:szCs w:val="18"/>
        </w:rPr>
        <w:t xml:space="preserve">Blanks: prophetic; Nahum; God; comfort; hope; loyalty; idolatry; vengeance; unchanging; goodness; </w:t>
      </w:r>
    </w:p>
    <w:p w14:paraId="5B612F87" w14:textId="77777777" w:rsidR="005A42CE" w:rsidRPr="005A42CE" w:rsidRDefault="005A42CE" w:rsidP="005A42CE">
      <w:pPr>
        <w:pBdr>
          <w:top w:val="nil"/>
          <w:left w:val="nil"/>
          <w:bottom w:val="nil"/>
          <w:right w:val="nil"/>
          <w:between w:val="nil"/>
        </w:pBdr>
        <w:spacing w:before="120" w:after="120" w:line="192" w:lineRule="auto"/>
        <w:jc w:val="center"/>
        <w:rPr>
          <w:rFonts w:ascii="Twentieth Century" w:eastAsia="Twentieth Century" w:hAnsi="Twentieth Century" w:cs="Twentieth Century"/>
          <w:b/>
          <w:color w:val="000000"/>
          <w:sz w:val="20"/>
          <w:szCs w:val="20"/>
          <w:u w:val="single"/>
        </w:rPr>
      </w:pPr>
      <w:r w:rsidRPr="005A42CE">
        <w:rPr>
          <w:rFonts w:ascii="MV Boli" w:eastAsia="MV Boli" w:hAnsi="MV Boli" w:cs="MV Boli"/>
          <w:b/>
          <w:color w:val="000000"/>
          <w:sz w:val="20"/>
          <w:szCs w:val="20"/>
          <w:u w:val="single"/>
        </w:rPr>
        <w:lastRenderedPageBreak/>
        <w:t>SERMON NOTES</w:t>
      </w:r>
    </w:p>
    <w:p w14:paraId="3A6938BE" w14:textId="77777777" w:rsidR="005A42CE" w:rsidRPr="005A42CE" w:rsidRDefault="005A42CE" w:rsidP="005A42CE">
      <w:pPr>
        <w:pBdr>
          <w:top w:val="nil"/>
          <w:left w:val="nil"/>
          <w:bottom w:val="nil"/>
          <w:right w:val="nil"/>
          <w:between w:val="nil"/>
        </w:pBdr>
        <w:spacing w:before="120" w:after="120" w:line="192" w:lineRule="auto"/>
        <w:jc w:val="center"/>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Behold Our God: Comfort in the Uncomfortable </w:t>
      </w:r>
    </w:p>
    <w:p w14:paraId="71B29DAC" w14:textId="77777777" w:rsidR="005A42CE" w:rsidRPr="005A42CE" w:rsidRDefault="005A42CE" w:rsidP="005A42CE">
      <w:pPr>
        <w:pBdr>
          <w:top w:val="nil"/>
          <w:left w:val="nil"/>
          <w:bottom w:val="nil"/>
          <w:right w:val="nil"/>
          <w:between w:val="nil"/>
        </w:pBdr>
        <w:spacing w:before="120" w:after="120" w:line="192" w:lineRule="auto"/>
        <w:jc w:val="center"/>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A Sermon Series Through the Book of Nahum</w:t>
      </w:r>
    </w:p>
    <w:p w14:paraId="6C57C8B7" w14:textId="77777777" w:rsidR="005A42CE" w:rsidRPr="005A42CE" w:rsidRDefault="005A42CE" w:rsidP="005A42CE">
      <w:pPr>
        <w:pBdr>
          <w:top w:val="nil"/>
          <w:left w:val="nil"/>
          <w:bottom w:val="nil"/>
          <w:right w:val="nil"/>
          <w:between w:val="nil"/>
        </w:pBdr>
        <w:spacing w:before="120" w:after="120" w:line="192" w:lineRule="auto"/>
        <w:jc w:val="center"/>
        <w:rPr>
          <w:rFonts w:ascii="MV Boli" w:eastAsia="MV Boli" w:hAnsi="MV Boli" w:cs="MV Boli"/>
          <w:b/>
          <w:color w:val="000000"/>
          <w:sz w:val="20"/>
          <w:szCs w:val="20"/>
        </w:rPr>
      </w:pPr>
      <w:r w:rsidRPr="005A42CE">
        <w:rPr>
          <w:rFonts w:ascii="MV Boli" w:eastAsia="MV Boli" w:hAnsi="MV Boli" w:cs="MV Boli"/>
          <w:b/>
          <w:color w:val="000000"/>
          <w:sz w:val="20"/>
          <w:szCs w:val="20"/>
        </w:rPr>
        <w:t>“What Do You Think Concerning the Lord?”</w:t>
      </w:r>
    </w:p>
    <w:p w14:paraId="7EBC10C8" w14:textId="77777777" w:rsidR="005A42CE" w:rsidRPr="005A42CE" w:rsidRDefault="005A42CE" w:rsidP="005A42CE">
      <w:pPr>
        <w:pBdr>
          <w:top w:val="nil"/>
          <w:left w:val="nil"/>
          <w:bottom w:val="nil"/>
          <w:right w:val="nil"/>
          <w:between w:val="nil"/>
        </w:pBdr>
        <w:spacing w:before="120" w:after="120" w:line="192" w:lineRule="auto"/>
        <w:jc w:val="center"/>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Nahum 1: 1-9</w:t>
      </w:r>
    </w:p>
    <w:p w14:paraId="0FDCD60D" w14:textId="77777777" w:rsidR="005A42CE" w:rsidRPr="005A42CE" w:rsidRDefault="005A42CE"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u w:val="single"/>
        </w:rPr>
        <w:t>Big Idea</w:t>
      </w:r>
      <w:r w:rsidRPr="005A42CE">
        <w:rPr>
          <w:rFonts w:ascii="Twentieth Century" w:eastAsia="Twentieth Century" w:hAnsi="Twentieth Century" w:cs="Twentieth Century"/>
          <w:b/>
          <w:color w:val="000000"/>
          <w:sz w:val="20"/>
          <w:szCs w:val="20"/>
        </w:rPr>
        <w:t>: To the end that we are comforted and awed by the person of God, the book of Nahum will challenge many of our common understandings of who God is and how He works. Our text this morning will show us a varied view of God and ask “</w:t>
      </w:r>
      <w:r w:rsidRPr="005A42CE">
        <w:rPr>
          <w:rFonts w:ascii="Twentieth Century" w:eastAsia="Twentieth Century" w:hAnsi="Twentieth Century" w:cs="Twentieth Century"/>
          <w:b/>
          <w:sz w:val="20"/>
          <w:szCs w:val="20"/>
        </w:rPr>
        <w:t xml:space="preserve">What </w:t>
      </w:r>
      <w:r w:rsidRPr="005A42CE">
        <w:rPr>
          <w:rFonts w:ascii="Twentieth Century" w:eastAsia="Twentieth Century" w:hAnsi="Twentieth Century" w:cs="Twentieth Century"/>
          <w:b/>
          <w:color w:val="000000"/>
          <w:sz w:val="20"/>
          <w:szCs w:val="20"/>
        </w:rPr>
        <w:t xml:space="preserve">do you think concerning the Lord?” </w:t>
      </w:r>
    </w:p>
    <w:p w14:paraId="260C5AE9" w14:textId="77777777" w:rsidR="005A42CE" w:rsidRPr="005A42CE" w:rsidRDefault="005A42CE"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Nahum is a ____________ book. This means it contains visions and warnings of God’s judgement and predictions of restoration to come. </w:t>
      </w:r>
    </w:p>
    <w:p w14:paraId="43085A3C" w14:textId="77777777" w:rsidR="005A42CE" w:rsidRPr="005A42CE" w:rsidRDefault="005A42CE"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By the time of the prophet ____________, the people of Nineveh had repented of their repentance.</w:t>
      </w:r>
    </w:p>
    <w:p w14:paraId="327A957A" w14:textId="77777777" w:rsidR="005A42CE" w:rsidRPr="005A42CE" w:rsidRDefault="005A42CE"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The message of Nahum is a haunting and sobering message to Nineveh and all those opposed to God: ____________ will not be mocked. Because of who He is and His character, His patience will not last forever and judgement will come.</w:t>
      </w:r>
    </w:p>
    <w:p w14:paraId="23C52F75" w14:textId="77777777" w:rsidR="005A42CE" w:rsidRPr="005A42CE" w:rsidRDefault="005A42CE"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The name Nahum translates to “____________”.</w:t>
      </w:r>
    </w:p>
    <w:p w14:paraId="5EBA4F94" w14:textId="77777777" w:rsidR="005A42CE" w:rsidRPr="005A42CE" w:rsidRDefault="005A42CE"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Nahum encourages the people – and you and I – in times of hopelessness, uncertainty, fear, and the unknown, to set </w:t>
      </w:r>
      <w:proofErr w:type="spellStart"/>
      <w:r w:rsidRPr="005A42CE">
        <w:rPr>
          <w:rFonts w:ascii="Twentieth Century" w:eastAsia="Twentieth Century" w:hAnsi="Twentieth Century" w:cs="Twentieth Century"/>
          <w:b/>
          <w:color w:val="000000"/>
          <w:sz w:val="20"/>
          <w:szCs w:val="20"/>
        </w:rPr>
        <w:t>our</w:t>
      </w:r>
      <w:proofErr w:type="spellEnd"/>
      <w:r w:rsidRPr="005A42CE">
        <w:rPr>
          <w:rFonts w:ascii="Twentieth Century" w:eastAsia="Twentieth Century" w:hAnsi="Twentieth Century" w:cs="Twentieth Century"/>
          <w:b/>
          <w:color w:val="000000"/>
          <w:sz w:val="20"/>
          <w:szCs w:val="20"/>
        </w:rPr>
        <w:t xml:space="preserve"> ____________ on God.</w:t>
      </w:r>
    </w:p>
    <w:p w14:paraId="2C8BC3D3" w14:textId="77777777" w:rsidR="005A42CE" w:rsidRPr="005A42CE" w:rsidRDefault="005A42CE"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To say that God is jealous does not mean that He is one of petty suspicions and hysterical emotions, but rather that He demands the exclusive ____________ of all people.</w:t>
      </w:r>
    </w:p>
    <w:p w14:paraId="08E42E14" w14:textId="77777777" w:rsidR="005A42CE" w:rsidRPr="005A42CE" w:rsidRDefault="005A42CE" w:rsidP="005A42CE">
      <w:pPr>
        <w:pBdr>
          <w:top w:val="nil"/>
          <w:left w:val="nil"/>
          <w:bottom w:val="nil"/>
          <w:right w:val="nil"/>
          <w:between w:val="nil"/>
        </w:pBdr>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The human failure to acknowledge God as the only true God is ____________. Idolatry is what causes God to be jealous for His own name.</w:t>
      </w:r>
    </w:p>
    <w:p w14:paraId="34C86020" w14:textId="77777777" w:rsidR="005A42CE" w:rsidRPr="005A42CE" w:rsidRDefault="005A42CE"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God’s ____________is a response to </w:t>
      </w:r>
      <w:r w:rsidRPr="005A42CE">
        <w:rPr>
          <w:rFonts w:ascii="Twentieth Century" w:eastAsia="Twentieth Century" w:hAnsi="Twentieth Century" w:cs="Twentieth Century"/>
          <w:b/>
          <w:sz w:val="20"/>
          <w:szCs w:val="20"/>
        </w:rPr>
        <w:t xml:space="preserve">His </w:t>
      </w:r>
      <w:r w:rsidRPr="005A42CE">
        <w:rPr>
          <w:rFonts w:ascii="Twentieth Century" w:eastAsia="Twentieth Century" w:hAnsi="Twentieth Century" w:cs="Twentieth Century"/>
          <w:b/>
          <w:color w:val="000000"/>
          <w:sz w:val="20"/>
          <w:szCs w:val="20"/>
        </w:rPr>
        <w:t>jealousy.</w:t>
      </w:r>
    </w:p>
    <w:p w14:paraId="061C8192" w14:textId="77777777" w:rsidR="005A42CE" w:rsidRPr="005A42CE" w:rsidRDefault="005A42CE"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Any judgement from God upon sin is not based on uncontrollable anger but on God’s ____________ holy character.</w:t>
      </w:r>
    </w:p>
    <w:p w14:paraId="0EA37EA1" w14:textId="77777777" w:rsidR="005A42CE" w:rsidRPr="005A42CE" w:rsidRDefault="005A42CE"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God’s ____________ means that we trust that the kindness of the Lord is seen in all things at all times, even when it is challenging to see it this way.</w:t>
      </w:r>
    </w:p>
    <w:p w14:paraId="313DAFFF" w14:textId="77777777" w:rsidR="005A42CE" w:rsidRPr="005A42CE" w:rsidRDefault="005A42CE" w:rsidP="005A42CE">
      <w:pPr>
        <w:pBdr>
          <w:top w:val="nil"/>
          <w:left w:val="nil"/>
          <w:bottom w:val="nil"/>
          <w:right w:val="nil"/>
          <w:between w:val="nil"/>
        </w:pBdr>
        <w:tabs>
          <w:tab w:val="left" w:pos="991"/>
        </w:tabs>
        <w:spacing w:before="120" w:after="120" w:line="192" w:lineRule="auto"/>
        <w:jc w:val="center"/>
        <w:rPr>
          <w:rFonts w:ascii="Twentieth Century" w:eastAsia="Twentieth Century" w:hAnsi="Twentieth Century" w:cs="Twentieth Century"/>
          <w:b/>
          <w:color w:val="000000"/>
          <w:sz w:val="20"/>
          <w:szCs w:val="20"/>
          <w:u w:val="single"/>
        </w:rPr>
      </w:pPr>
      <w:r w:rsidRPr="005A42CE">
        <w:rPr>
          <w:rFonts w:ascii="Twentieth Century" w:eastAsia="Twentieth Century" w:hAnsi="Twentieth Century" w:cs="Twentieth Century"/>
          <w:b/>
          <w:color w:val="000000"/>
          <w:sz w:val="20"/>
          <w:szCs w:val="20"/>
          <w:u w:val="single"/>
        </w:rPr>
        <w:t>Take Home Truth</w:t>
      </w:r>
    </w:p>
    <w:p w14:paraId="26958462" w14:textId="77777777" w:rsidR="005A42CE" w:rsidRPr="005A42CE" w:rsidRDefault="005A42CE"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In the book of Nahum, the Bible wants to challenge you and I to see God not only in the terms and characteristics that we are comfortable with but also in the ones that might stretch ou</w:t>
      </w:r>
      <w:r w:rsidRPr="005A42CE">
        <w:rPr>
          <w:rFonts w:ascii="Twentieth Century" w:eastAsia="Twentieth Century" w:hAnsi="Twentieth Century" w:cs="Twentieth Century"/>
          <w:b/>
          <w:sz w:val="20"/>
          <w:szCs w:val="20"/>
        </w:rPr>
        <w:t xml:space="preserve">r thinking </w:t>
      </w:r>
      <w:r w:rsidRPr="005A42CE">
        <w:rPr>
          <w:rFonts w:ascii="Twentieth Century" w:eastAsia="Twentieth Century" w:hAnsi="Twentieth Century" w:cs="Twentieth Century"/>
          <w:b/>
          <w:color w:val="000000"/>
          <w:sz w:val="20"/>
          <w:szCs w:val="20"/>
        </w:rPr>
        <w:t>or make us uncomfortable.</w:t>
      </w:r>
    </w:p>
    <w:p w14:paraId="510466A9" w14:textId="77777777" w:rsidR="005A42CE" w:rsidRPr="005A42CE" w:rsidRDefault="005A42CE"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The literal question of v9 is the literal question you must answer today: </w:t>
      </w:r>
      <w:r w:rsidRPr="005A42CE">
        <w:rPr>
          <w:rFonts w:ascii="Twentieth Century" w:eastAsia="Twentieth Century" w:hAnsi="Twentieth Century" w:cs="Twentieth Century"/>
          <w:b/>
          <w:i/>
          <w:color w:val="000000"/>
          <w:sz w:val="20"/>
          <w:szCs w:val="20"/>
        </w:rPr>
        <w:t>What do you think concerning the Lord?</w:t>
      </w:r>
      <w:r w:rsidRPr="005A42CE">
        <w:rPr>
          <w:rFonts w:ascii="Twentieth Century" w:eastAsia="Twentieth Century" w:hAnsi="Twentieth Century" w:cs="Twentieth Century"/>
          <w:b/>
          <w:color w:val="000000"/>
          <w:sz w:val="20"/>
          <w:szCs w:val="20"/>
        </w:rPr>
        <w:t xml:space="preserve"> Is </w:t>
      </w:r>
      <w:r w:rsidRPr="005A42CE">
        <w:rPr>
          <w:rFonts w:ascii="Twentieth Century" w:eastAsia="Twentieth Century" w:hAnsi="Twentieth Century" w:cs="Twentieth Century"/>
          <w:b/>
          <w:sz w:val="20"/>
          <w:szCs w:val="20"/>
        </w:rPr>
        <w:t xml:space="preserve">He </w:t>
      </w:r>
      <w:r w:rsidRPr="005A42CE">
        <w:rPr>
          <w:rFonts w:ascii="Twentieth Century" w:eastAsia="Twentieth Century" w:hAnsi="Twentieth Century" w:cs="Twentieth Century"/>
          <w:b/>
          <w:color w:val="000000"/>
          <w:sz w:val="20"/>
          <w:szCs w:val="20"/>
        </w:rPr>
        <w:t xml:space="preserve">a God </w:t>
      </w:r>
      <w:r w:rsidRPr="005A42CE">
        <w:rPr>
          <w:rFonts w:ascii="Twentieth Century" w:eastAsia="Twentieth Century" w:hAnsi="Twentieth Century" w:cs="Twentieth Century"/>
          <w:b/>
          <w:i/>
          <w:color w:val="000000"/>
          <w:sz w:val="20"/>
          <w:szCs w:val="20"/>
        </w:rPr>
        <w:t>only and exclusively</w:t>
      </w:r>
      <w:r w:rsidRPr="005A42CE">
        <w:rPr>
          <w:rFonts w:ascii="Twentieth Century" w:eastAsia="Twentieth Century" w:hAnsi="Twentieth Century" w:cs="Twentieth Century"/>
          <w:b/>
          <w:color w:val="000000"/>
          <w:sz w:val="20"/>
          <w:szCs w:val="20"/>
        </w:rPr>
        <w:t xml:space="preserve"> of love, acceptance, and grace</w:t>
      </w:r>
      <w:r w:rsidRPr="005A42CE">
        <w:rPr>
          <w:rFonts w:ascii="Twentieth Century" w:eastAsia="Twentieth Century" w:hAnsi="Twentieth Century" w:cs="Twentieth Century"/>
          <w:b/>
          <w:sz w:val="20"/>
          <w:szCs w:val="20"/>
        </w:rPr>
        <w:t xml:space="preserve">, </w:t>
      </w:r>
      <w:r w:rsidRPr="005A42CE">
        <w:rPr>
          <w:rFonts w:ascii="Twentieth Century" w:eastAsia="Twentieth Century" w:hAnsi="Twentieth Century" w:cs="Twentieth Century"/>
          <w:b/>
          <w:color w:val="000000"/>
          <w:sz w:val="20"/>
          <w:szCs w:val="20"/>
        </w:rPr>
        <w:t>who would never judge you or expect you to live any other way that whatever way you want and think is right?</w:t>
      </w:r>
    </w:p>
    <w:p w14:paraId="30E3510A" w14:textId="77777777" w:rsidR="005A42CE" w:rsidRPr="005A42CE" w:rsidRDefault="005A42CE" w:rsidP="005A42CE">
      <w:pPr>
        <w:pBdr>
          <w:top w:val="nil"/>
          <w:left w:val="nil"/>
          <w:bottom w:val="nil"/>
          <w:right w:val="nil"/>
          <w:between w:val="nil"/>
        </w:pBdr>
        <w:tabs>
          <w:tab w:val="left" w:pos="991"/>
        </w:tabs>
        <w:spacing w:before="120" w:after="120" w:line="192" w:lineRule="auto"/>
        <w:jc w:val="both"/>
        <w:rPr>
          <w:rFonts w:ascii="Twentieth Century" w:eastAsia="Twentieth Century" w:hAnsi="Twentieth Century" w:cs="Twentieth Century"/>
          <w:b/>
          <w:color w:val="000000"/>
          <w:sz w:val="20"/>
          <w:szCs w:val="20"/>
        </w:rPr>
      </w:pPr>
      <w:r w:rsidRPr="005A42CE">
        <w:rPr>
          <w:rFonts w:ascii="Twentieth Century" w:eastAsia="Twentieth Century" w:hAnsi="Twentieth Century" w:cs="Twentieth Century"/>
          <w:b/>
          <w:color w:val="000000"/>
          <w:sz w:val="20"/>
          <w:szCs w:val="20"/>
        </w:rPr>
        <w:t xml:space="preserve">Or do you marvel at </w:t>
      </w:r>
      <w:r w:rsidRPr="005A42CE">
        <w:rPr>
          <w:rFonts w:ascii="Twentieth Century" w:eastAsia="Twentieth Century" w:hAnsi="Twentieth Century" w:cs="Twentieth Century"/>
          <w:b/>
          <w:sz w:val="20"/>
          <w:szCs w:val="20"/>
        </w:rPr>
        <w:t xml:space="preserve">His </w:t>
      </w:r>
      <w:r w:rsidRPr="005A42CE">
        <w:rPr>
          <w:rFonts w:ascii="Twentieth Century" w:eastAsia="Twentieth Century" w:hAnsi="Twentieth Century" w:cs="Twentieth Century"/>
          <w:b/>
          <w:color w:val="000000"/>
          <w:sz w:val="20"/>
          <w:szCs w:val="20"/>
        </w:rPr>
        <w:t>love and grace</w:t>
      </w:r>
      <w:r w:rsidRPr="005A42CE">
        <w:rPr>
          <w:rFonts w:ascii="Twentieth Century" w:eastAsia="Twentieth Century" w:hAnsi="Twentieth Century" w:cs="Twentieth Century"/>
          <w:b/>
          <w:sz w:val="20"/>
          <w:szCs w:val="20"/>
        </w:rPr>
        <w:t xml:space="preserve">, </w:t>
      </w:r>
      <w:r w:rsidRPr="005A42CE">
        <w:rPr>
          <w:rFonts w:ascii="Twentieth Century" w:eastAsia="Twentieth Century" w:hAnsi="Twentieth Century" w:cs="Twentieth Century"/>
          <w:b/>
          <w:color w:val="000000"/>
          <w:sz w:val="20"/>
          <w:szCs w:val="20"/>
        </w:rPr>
        <w:t xml:space="preserve">and </w:t>
      </w:r>
      <w:r w:rsidRPr="005A42CE">
        <w:rPr>
          <w:rFonts w:ascii="Twentieth Century" w:eastAsia="Twentieth Century" w:hAnsi="Twentieth Century" w:cs="Twentieth Century"/>
          <w:b/>
          <w:sz w:val="20"/>
          <w:szCs w:val="20"/>
        </w:rPr>
        <w:t xml:space="preserve">His </w:t>
      </w:r>
      <w:r w:rsidRPr="005A42CE">
        <w:rPr>
          <w:rFonts w:ascii="Twentieth Century" w:eastAsia="Twentieth Century" w:hAnsi="Twentieth Century" w:cs="Twentieth Century"/>
          <w:b/>
          <w:color w:val="000000"/>
          <w:sz w:val="20"/>
          <w:szCs w:val="20"/>
        </w:rPr>
        <w:t xml:space="preserve">wrath and jealousy? Are you stirred to worship Him because of </w:t>
      </w:r>
      <w:r w:rsidRPr="005A42CE">
        <w:rPr>
          <w:rFonts w:ascii="Twentieth Century" w:eastAsia="Twentieth Century" w:hAnsi="Twentieth Century" w:cs="Twentieth Century"/>
          <w:b/>
          <w:sz w:val="20"/>
          <w:szCs w:val="20"/>
        </w:rPr>
        <w:t xml:space="preserve">His </w:t>
      </w:r>
      <w:r w:rsidRPr="005A42CE">
        <w:rPr>
          <w:rFonts w:ascii="Twentieth Century" w:eastAsia="Twentieth Century" w:hAnsi="Twentieth Century" w:cs="Twentieth Century"/>
          <w:b/>
          <w:color w:val="000000"/>
          <w:sz w:val="20"/>
          <w:szCs w:val="20"/>
        </w:rPr>
        <w:t>goodness and holiness even while understanding that His goodness and holiness necessitate His wrath toward sin be met on Christ or on you? What do you think concerning the Lord</w:t>
      </w:r>
      <w:r>
        <w:rPr>
          <w:rFonts w:ascii="Twentieth Century" w:eastAsia="Twentieth Century" w:hAnsi="Twentieth Century" w:cs="Twentieth Century"/>
          <w:b/>
          <w:color w:val="000000"/>
          <w:sz w:val="20"/>
          <w:szCs w:val="20"/>
        </w:rPr>
        <w:t>?</w:t>
      </w:r>
    </w:p>
    <w:p w14:paraId="3A0EB74F" w14:textId="77777777" w:rsidR="005A42CE" w:rsidRDefault="005A42CE" w:rsidP="005A42CE">
      <w:pPr>
        <w:pBdr>
          <w:top w:val="nil"/>
          <w:left w:val="nil"/>
          <w:bottom w:val="nil"/>
          <w:right w:val="nil"/>
          <w:between w:val="nil"/>
        </w:pBdr>
        <w:shd w:val="clear" w:color="auto" w:fill="FFFFFF"/>
        <w:spacing w:line="240" w:lineRule="auto"/>
        <w:jc w:val="center"/>
        <w:rPr>
          <w:rFonts w:ascii="Twentieth Century" w:eastAsia="Twentieth Century" w:hAnsi="Twentieth Century" w:cs="Twentieth Century"/>
          <w:b/>
          <w:color w:val="000000"/>
          <w:sz w:val="32"/>
          <w:szCs w:val="32"/>
        </w:rPr>
      </w:pPr>
      <w:r>
        <w:rPr>
          <w:rFonts w:ascii="Twentieth Century" w:eastAsia="Twentieth Century" w:hAnsi="Twentieth Century" w:cs="Twentieth Century"/>
          <w:b/>
          <w:color w:val="000000"/>
          <w:sz w:val="32"/>
          <w:szCs w:val="32"/>
        </w:rPr>
        <w:lastRenderedPageBreak/>
        <w:t>Congregational Scripture Reading</w:t>
      </w:r>
    </w:p>
    <w:p w14:paraId="619B2637" w14:textId="77777777" w:rsidR="005A42CE" w:rsidRDefault="005A42CE" w:rsidP="005A42CE">
      <w:pPr>
        <w:pBdr>
          <w:top w:val="nil"/>
          <w:left w:val="nil"/>
          <w:bottom w:val="nil"/>
          <w:right w:val="nil"/>
          <w:between w:val="nil"/>
        </w:pBdr>
        <w:shd w:val="clear" w:color="auto" w:fill="FFFFFF"/>
        <w:spacing w:line="240" w:lineRule="auto"/>
        <w:jc w:val="center"/>
        <w:rPr>
          <w:rFonts w:ascii="Twentieth Century" w:eastAsia="Twentieth Century" w:hAnsi="Twentieth Century" w:cs="Twentieth Century"/>
          <w:b/>
          <w:color w:val="000000"/>
          <w:sz w:val="32"/>
          <w:szCs w:val="32"/>
        </w:rPr>
      </w:pPr>
      <w:r>
        <w:rPr>
          <w:rFonts w:ascii="Twentieth Century" w:eastAsia="Twentieth Century" w:hAnsi="Twentieth Century" w:cs="Twentieth Century"/>
          <w:b/>
          <w:color w:val="000000"/>
          <w:sz w:val="32"/>
          <w:szCs w:val="32"/>
        </w:rPr>
        <w:t>Romans 11: 33-36</w:t>
      </w:r>
    </w:p>
    <w:p w14:paraId="181607FD" w14:textId="77777777" w:rsidR="005A42CE" w:rsidRDefault="005A42CE" w:rsidP="005A42CE">
      <w:pPr>
        <w:pBdr>
          <w:top w:val="nil"/>
          <w:left w:val="nil"/>
          <w:bottom w:val="nil"/>
          <w:right w:val="nil"/>
          <w:between w:val="nil"/>
        </w:pBdr>
        <w:shd w:val="clear" w:color="auto" w:fill="FFFFFF"/>
        <w:spacing w:before="280" w:after="280" w:line="480" w:lineRule="auto"/>
        <w:rPr>
          <w:rFonts w:ascii="Twentieth Century" w:eastAsia="Twentieth Century" w:hAnsi="Twentieth Century" w:cs="Twentieth Century"/>
          <w:color w:val="000000"/>
          <w:sz w:val="32"/>
          <w:szCs w:val="32"/>
        </w:rPr>
      </w:pPr>
      <w:r>
        <w:rPr>
          <w:rFonts w:ascii="Twentieth Century" w:eastAsia="Twentieth Century" w:hAnsi="Twentieth Century" w:cs="Twentieth Century"/>
          <w:color w:val="000000"/>
          <w:sz w:val="32"/>
          <w:szCs w:val="32"/>
        </w:rPr>
        <w:t>Oh, the depth of the riches and wisdom and knowledge of God! How unsearchable are his judgments and how inscrutable his ways!</w:t>
      </w:r>
    </w:p>
    <w:p w14:paraId="203D3FFE" w14:textId="77777777" w:rsidR="005A42CE" w:rsidRDefault="005A42CE" w:rsidP="005A42CE">
      <w:pPr>
        <w:pBdr>
          <w:top w:val="nil"/>
          <w:left w:val="nil"/>
          <w:bottom w:val="nil"/>
          <w:right w:val="nil"/>
          <w:between w:val="nil"/>
        </w:pBdr>
        <w:shd w:val="clear" w:color="auto" w:fill="FFFFFF"/>
        <w:spacing w:after="0" w:line="480" w:lineRule="auto"/>
        <w:rPr>
          <w:rFonts w:ascii="Twentieth Century" w:eastAsia="Twentieth Century" w:hAnsi="Twentieth Century" w:cs="Twentieth Century"/>
          <w:color w:val="000000"/>
          <w:sz w:val="32"/>
          <w:szCs w:val="32"/>
        </w:rPr>
      </w:pPr>
      <w:r>
        <w:rPr>
          <w:rFonts w:ascii="Twentieth Century" w:eastAsia="Twentieth Century" w:hAnsi="Twentieth Century" w:cs="Twentieth Century"/>
          <w:b/>
          <w:color w:val="000000"/>
          <w:sz w:val="32"/>
          <w:szCs w:val="32"/>
          <w:vertAlign w:val="superscript"/>
        </w:rPr>
        <w:t> </w:t>
      </w:r>
      <w:r>
        <w:rPr>
          <w:rFonts w:ascii="Twentieth Century" w:eastAsia="Twentieth Century" w:hAnsi="Twentieth Century" w:cs="Twentieth Century"/>
          <w:color w:val="000000"/>
          <w:sz w:val="32"/>
          <w:szCs w:val="32"/>
        </w:rPr>
        <w:t>“For who has known the mind of the Lord,</w:t>
      </w:r>
      <w:r>
        <w:rPr>
          <w:rFonts w:ascii="Twentieth Century" w:eastAsia="Twentieth Century" w:hAnsi="Twentieth Century" w:cs="Twentieth Century"/>
          <w:color w:val="000000"/>
          <w:sz w:val="32"/>
          <w:szCs w:val="32"/>
        </w:rPr>
        <w:br/>
        <w:t>    or who has been his counselor?”</w:t>
      </w:r>
      <w:r>
        <w:rPr>
          <w:rFonts w:ascii="Twentieth Century" w:eastAsia="Twentieth Century" w:hAnsi="Twentieth Century" w:cs="Twentieth Century"/>
          <w:color w:val="000000"/>
          <w:sz w:val="32"/>
          <w:szCs w:val="32"/>
        </w:rPr>
        <w:br/>
      </w:r>
      <w:r>
        <w:rPr>
          <w:rFonts w:ascii="Twentieth Century" w:eastAsia="Twentieth Century" w:hAnsi="Twentieth Century" w:cs="Twentieth Century"/>
          <w:b/>
          <w:color w:val="000000"/>
          <w:sz w:val="32"/>
          <w:szCs w:val="32"/>
          <w:vertAlign w:val="superscript"/>
        </w:rPr>
        <w:t> </w:t>
      </w:r>
      <w:r>
        <w:rPr>
          <w:rFonts w:ascii="Twentieth Century" w:eastAsia="Twentieth Century" w:hAnsi="Twentieth Century" w:cs="Twentieth Century"/>
          <w:color w:val="000000"/>
          <w:sz w:val="32"/>
          <w:szCs w:val="32"/>
        </w:rPr>
        <w:t>“Or who has given a gift to him</w:t>
      </w:r>
      <w:r>
        <w:rPr>
          <w:rFonts w:ascii="Twentieth Century" w:eastAsia="Twentieth Century" w:hAnsi="Twentieth Century" w:cs="Twentieth Century"/>
          <w:color w:val="000000"/>
          <w:sz w:val="32"/>
          <w:szCs w:val="32"/>
        </w:rPr>
        <w:br/>
        <w:t>    that he might be repaid?”</w:t>
      </w:r>
    </w:p>
    <w:p w14:paraId="68CCA6E6" w14:textId="77777777" w:rsidR="005A42CE" w:rsidRDefault="005A42CE" w:rsidP="005A42CE">
      <w:pPr>
        <w:pBdr>
          <w:top w:val="nil"/>
          <w:left w:val="nil"/>
          <w:bottom w:val="nil"/>
          <w:right w:val="nil"/>
          <w:between w:val="nil"/>
        </w:pBdr>
        <w:shd w:val="clear" w:color="auto" w:fill="FFFFFF"/>
        <w:spacing w:before="240" w:after="280" w:line="480" w:lineRule="auto"/>
        <w:rPr>
          <w:rFonts w:ascii="Twentieth Century" w:eastAsia="Twentieth Century" w:hAnsi="Twentieth Century" w:cs="Twentieth Century"/>
          <w:color w:val="000000"/>
          <w:sz w:val="32"/>
          <w:szCs w:val="32"/>
        </w:rPr>
      </w:pPr>
      <w:r>
        <w:rPr>
          <w:rFonts w:ascii="Twentieth Century" w:eastAsia="Twentieth Century" w:hAnsi="Twentieth Century" w:cs="Twentieth Century"/>
          <w:color w:val="000000"/>
          <w:sz w:val="32"/>
          <w:szCs w:val="32"/>
        </w:rPr>
        <w:t>For from him and through him and to him are all things. To him be glory forever. Amen.</w:t>
      </w:r>
    </w:p>
    <w:p w14:paraId="0E2BA52B" w14:textId="77777777" w:rsidR="005A42CE" w:rsidRDefault="005A42CE" w:rsidP="005A42CE">
      <w:pPr>
        <w:pBdr>
          <w:top w:val="nil"/>
          <w:left w:val="nil"/>
          <w:bottom w:val="nil"/>
          <w:right w:val="nil"/>
          <w:between w:val="nil"/>
        </w:pBdr>
        <w:tabs>
          <w:tab w:val="left" w:pos="991"/>
        </w:tabs>
        <w:spacing w:before="280" w:after="0" w:line="192" w:lineRule="auto"/>
        <w:jc w:val="both"/>
        <w:rPr>
          <w:rFonts w:ascii="Twentieth Century" w:eastAsia="Twentieth Century" w:hAnsi="Twentieth Century" w:cs="Twentieth Century"/>
          <w:b/>
          <w:color w:val="000000"/>
          <w:sz w:val="18"/>
          <w:szCs w:val="18"/>
        </w:rPr>
      </w:pPr>
    </w:p>
    <w:p w14:paraId="3B6C0D68" w14:textId="77777777" w:rsidR="005A42CE" w:rsidRDefault="005A42CE" w:rsidP="005A42CE">
      <w:pPr>
        <w:pBdr>
          <w:top w:val="nil"/>
          <w:left w:val="nil"/>
          <w:bottom w:val="nil"/>
          <w:right w:val="nil"/>
          <w:between w:val="nil"/>
        </w:pBdr>
        <w:tabs>
          <w:tab w:val="left" w:pos="991"/>
        </w:tabs>
        <w:spacing w:before="280" w:after="0" w:line="192" w:lineRule="auto"/>
        <w:jc w:val="both"/>
        <w:rPr>
          <w:rFonts w:ascii="Twentieth Century" w:eastAsia="Twentieth Century" w:hAnsi="Twentieth Century" w:cs="Twentieth Century"/>
          <w:b/>
          <w:color w:val="000000"/>
          <w:sz w:val="18"/>
          <w:szCs w:val="18"/>
        </w:rPr>
      </w:pPr>
    </w:p>
    <w:p w14:paraId="3B4B1DC2" w14:textId="77777777" w:rsidR="005A42CE" w:rsidRDefault="005A42CE" w:rsidP="005A42CE">
      <w:pPr>
        <w:pBdr>
          <w:top w:val="nil"/>
          <w:left w:val="nil"/>
          <w:bottom w:val="nil"/>
          <w:right w:val="nil"/>
          <w:between w:val="nil"/>
        </w:pBdr>
        <w:tabs>
          <w:tab w:val="left" w:pos="991"/>
        </w:tabs>
        <w:spacing w:before="280" w:after="0" w:line="192" w:lineRule="auto"/>
        <w:jc w:val="both"/>
        <w:rPr>
          <w:rFonts w:ascii="Twentieth Century" w:eastAsia="Twentieth Century" w:hAnsi="Twentieth Century" w:cs="Twentieth Century"/>
          <w:b/>
          <w:color w:val="000000"/>
          <w:sz w:val="18"/>
          <w:szCs w:val="18"/>
        </w:rPr>
      </w:pPr>
    </w:p>
    <w:p w14:paraId="00000020" w14:textId="5493DA91" w:rsidR="00E81C6A" w:rsidRDefault="005A42CE">
      <w:pPr>
        <w:pBdr>
          <w:top w:val="nil"/>
          <w:left w:val="nil"/>
          <w:bottom w:val="nil"/>
          <w:right w:val="nil"/>
          <w:between w:val="nil"/>
        </w:pBdr>
        <w:tabs>
          <w:tab w:val="left" w:pos="991"/>
        </w:tabs>
        <w:spacing w:before="280" w:after="0" w:line="192" w:lineRule="auto"/>
        <w:jc w:val="both"/>
        <w:rPr>
          <w:rFonts w:ascii="Twentieth Century" w:eastAsia="Twentieth Century" w:hAnsi="Twentieth Century" w:cs="Twentieth Century"/>
          <w:b/>
          <w:color w:val="000000"/>
          <w:sz w:val="18"/>
          <w:szCs w:val="18"/>
        </w:rPr>
      </w:pPr>
      <w:r>
        <w:rPr>
          <w:rFonts w:ascii="Twentieth Century" w:eastAsia="Twentieth Century" w:hAnsi="Twentieth Century" w:cs="Twentieth Century"/>
          <w:b/>
          <w:color w:val="000000"/>
          <w:sz w:val="18"/>
          <w:szCs w:val="18"/>
        </w:rPr>
        <w:t xml:space="preserve">Blanks: prophetic; Nahum; God; comfort; hope; loyalty; idolatry; vengeance; unchanging; goodness; </w:t>
      </w:r>
    </w:p>
    <w:sectPr w:rsidR="00E81C6A">
      <w:pgSz w:w="792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6A"/>
    <w:rsid w:val="005A42CE"/>
    <w:rsid w:val="00E8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A5FA"/>
  <w15:docId w15:val="{1C5F75FC-DCF2-4763-90B1-B6241C4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485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5D0D"/>
  </w:style>
  <w:style w:type="character" w:customStyle="1" w:styleId="eop">
    <w:name w:val="eop"/>
    <w:basedOn w:val="DefaultParagraphFont"/>
    <w:rsid w:val="00485D0D"/>
  </w:style>
  <w:style w:type="paragraph" w:styleId="NormalWeb">
    <w:name w:val="Normal (Web)"/>
    <w:basedOn w:val="Normal"/>
    <w:uiPriority w:val="99"/>
    <w:semiHidden/>
    <w:unhideWhenUsed/>
    <w:rsid w:val="00D609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609FD"/>
  </w:style>
  <w:style w:type="paragraph" w:customStyle="1" w:styleId="line">
    <w:name w:val="line"/>
    <w:basedOn w:val="Normal"/>
    <w:rsid w:val="00D609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609FD"/>
  </w:style>
  <w:style w:type="paragraph" w:customStyle="1" w:styleId="first-line-none">
    <w:name w:val="first-line-none"/>
    <w:basedOn w:val="Normal"/>
    <w:rsid w:val="00D609F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JQ8xQXQujEjL93WpURaXYvgnQ==">AMUW2mVz94gJt9xEcRVfOwyEGDeXMtyokxoMnOnzVndfWEYHeEZROmXm3DXW9QpQcmYLWSDZwWyfAXSFprqy2vQBrVWZDXP6b/FF+NLeW+mugnjz6ambwx/JvbBIfy+cMWzmCSotUiq3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dc:creator>
  <cp:lastModifiedBy>Chance</cp:lastModifiedBy>
  <cp:revision>2</cp:revision>
  <cp:lastPrinted>2022-09-29T18:49:00Z</cp:lastPrinted>
  <dcterms:created xsi:type="dcterms:W3CDTF">2022-09-29T18:49:00Z</dcterms:created>
  <dcterms:modified xsi:type="dcterms:W3CDTF">2022-09-29T18:49:00Z</dcterms:modified>
</cp:coreProperties>
</file>