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0413A" w14:textId="77777777" w:rsidR="005D12B5" w:rsidRPr="002D23EE" w:rsidRDefault="005D12B5" w:rsidP="005D12B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D23EE">
        <w:rPr>
          <w:rFonts w:ascii="Times New Roman" w:hAnsi="Times New Roman" w:cs="Times New Roman"/>
          <w:b/>
        </w:rPr>
        <w:t>First Baptist Church Taylorsville</w:t>
      </w:r>
    </w:p>
    <w:p w14:paraId="65931699" w14:textId="533E61D9" w:rsidR="005D12B5" w:rsidRPr="002D23EE" w:rsidRDefault="005D12B5" w:rsidP="005D12B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D23EE">
        <w:rPr>
          <w:rFonts w:ascii="Times New Roman" w:hAnsi="Times New Roman" w:cs="Times New Roman"/>
          <w:b/>
        </w:rPr>
        <w:t>August 11, 2019</w:t>
      </w:r>
    </w:p>
    <w:p w14:paraId="56D6E531" w14:textId="058F2D9A" w:rsidR="005D12B5" w:rsidRPr="002D23EE" w:rsidRDefault="005D12B5" w:rsidP="005D12B5">
      <w:pPr>
        <w:spacing w:after="120" w:line="240" w:lineRule="auto"/>
        <w:jc w:val="center"/>
        <w:rPr>
          <w:rFonts w:ascii="Times New Roman" w:hAnsi="Times New Roman" w:cs="Times New Roman"/>
          <w:b/>
          <w:i/>
        </w:rPr>
      </w:pPr>
      <w:r w:rsidRPr="002D23EE">
        <w:rPr>
          <w:rFonts w:ascii="Times New Roman" w:hAnsi="Times New Roman" w:cs="Times New Roman"/>
          <w:b/>
          <w:i/>
        </w:rPr>
        <w:t xml:space="preserve"> [Who’s Your One: Almost Thou Persuadest Me]</w:t>
      </w:r>
    </w:p>
    <w:p w14:paraId="0D235B13" w14:textId="112BA55B" w:rsidR="005D12B5" w:rsidRPr="002D23EE" w:rsidRDefault="005D12B5" w:rsidP="005D12B5">
      <w:pPr>
        <w:jc w:val="center"/>
        <w:rPr>
          <w:rFonts w:ascii="Times New Roman" w:hAnsi="Times New Roman" w:cs="Times New Roman"/>
          <w:b/>
        </w:rPr>
      </w:pPr>
      <w:r w:rsidRPr="002D23EE">
        <w:rPr>
          <w:rFonts w:ascii="Times New Roman" w:hAnsi="Times New Roman" w:cs="Times New Roman"/>
          <w:b/>
        </w:rPr>
        <w:t>Acts 26: 1-29</w:t>
      </w:r>
    </w:p>
    <w:p w14:paraId="64E4785D" w14:textId="4FDC9646" w:rsidR="005D12B5" w:rsidRPr="002D23EE" w:rsidRDefault="005D12B5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>Now is the time for th</w:t>
      </w:r>
      <w:r w:rsidR="00421B18" w:rsidRPr="002D23EE">
        <w:rPr>
          <w:rFonts w:ascii="Times New Roman" w:hAnsi="Times New Roman" w:cs="Times New Roman"/>
          <w:bCs/>
        </w:rPr>
        <w:t xml:space="preserve">e spiritual exercise of </w:t>
      </w:r>
      <w:r w:rsidRPr="002D23EE">
        <w:rPr>
          <w:rFonts w:ascii="Times New Roman" w:hAnsi="Times New Roman" w:cs="Times New Roman"/>
          <w:bCs/>
        </w:rPr>
        <w:t xml:space="preserve">“Who’s Your One”, primarily for two reasons: </w:t>
      </w:r>
    </w:p>
    <w:p w14:paraId="1DD9507B" w14:textId="08B0D09F" w:rsidR="005D12B5" w:rsidRPr="002D23EE" w:rsidRDefault="005D12B5" w:rsidP="006C51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>The _______________ of our community.</w:t>
      </w:r>
    </w:p>
    <w:p w14:paraId="024009FB" w14:textId="4B0231FA" w:rsidR="005D12B5" w:rsidRPr="002D23EE" w:rsidRDefault="005D12B5" w:rsidP="006C51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>The _________</w:t>
      </w:r>
      <w:r w:rsidR="00566AF8">
        <w:rPr>
          <w:rFonts w:ascii="Times New Roman" w:hAnsi="Times New Roman" w:cs="Times New Roman"/>
          <w:bCs/>
        </w:rPr>
        <w:t>_</w:t>
      </w:r>
      <w:r w:rsidRPr="002D23EE">
        <w:rPr>
          <w:rFonts w:ascii="Times New Roman" w:hAnsi="Times New Roman" w:cs="Times New Roman"/>
          <w:bCs/>
        </w:rPr>
        <w:t>_____ of Christ.</w:t>
      </w:r>
    </w:p>
    <w:p w14:paraId="6635CE24" w14:textId="3F3F4CEB" w:rsidR="005D12B5" w:rsidRPr="002D23EE" w:rsidRDefault="005D12B5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>In evangelism, ________________ is measured by obedience and faithfulness to the action, not by the “result”.</w:t>
      </w:r>
    </w:p>
    <w:p w14:paraId="53023E02" w14:textId="24D32142" w:rsidR="004C4300" w:rsidRPr="002D23EE" w:rsidRDefault="004C4300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>Notice that Paul does not have a cold, unengaging, unemotional, bare facts conversation with Agrippa. Instead, Paul appeals to Agrippa _______________ (verses 3, 13, 18, 25).</w:t>
      </w:r>
    </w:p>
    <w:p w14:paraId="7F727515" w14:textId="41F233C4" w:rsidR="004C4300" w:rsidRPr="002D23EE" w:rsidRDefault="004C4300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>Next, Paul makes an appeal to the common and shared ______________ he has with the Jewish King Agrippa (verses 4 &amp;5).</w:t>
      </w:r>
    </w:p>
    <w:p w14:paraId="41090E84" w14:textId="2FF56DDD" w:rsidR="004C4300" w:rsidRPr="002D23EE" w:rsidRDefault="004C4300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 xml:space="preserve">_______________ capital is the favor and connection you have with other people because of things you share in common.  </w:t>
      </w:r>
    </w:p>
    <w:p w14:paraId="63FAEA16" w14:textId="0BB6EE69" w:rsidR="004C4300" w:rsidRPr="002D23EE" w:rsidRDefault="00421B18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 xml:space="preserve">Because Paul knows the power of the Word of God, he next appeals to Agrippa based on ________________. </w:t>
      </w:r>
    </w:p>
    <w:p w14:paraId="03E4EFAA" w14:textId="56FDC69F" w:rsidR="00421B18" w:rsidRPr="002D23EE" w:rsidRDefault="00421B18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 xml:space="preserve">“The sufficiency of scripture means it contains all the Words of God </w:t>
      </w:r>
      <w:r w:rsidR="007F63DC">
        <w:rPr>
          <w:rFonts w:ascii="Times New Roman" w:hAnsi="Times New Roman" w:cs="Times New Roman"/>
          <w:bCs/>
        </w:rPr>
        <w:t>H</w:t>
      </w:r>
      <w:r w:rsidRPr="002D23EE">
        <w:rPr>
          <w:rFonts w:ascii="Times New Roman" w:hAnsi="Times New Roman" w:cs="Times New Roman"/>
          <w:bCs/>
        </w:rPr>
        <w:t xml:space="preserve">e intended </w:t>
      </w:r>
      <w:r w:rsidR="007F63DC">
        <w:rPr>
          <w:rFonts w:ascii="Times New Roman" w:hAnsi="Times New Roman" w:cs="Times New Roman"/>
          <w:bCs/>
        </w:rPr>
        <w:t>H</w:t>
      </w:r>
      <w:r w:rsidRPr="002D23EE">
        <w:rPr>
          <w:rFonts w:ascii="Times New Roman" w:hAnsi="Times New Roman" w:cs="Times New Roman"/>
          <w:bCs/>
        </w:rPr>
        <w:t xml:space="preserve">is people to have in each stage of redemptive history, and now it contains everything we need God to tell us for salvation, for trusting </w:t>
      </w:r>
      <w:r w:rsidR="007F63DC">
        <w:rPr>
          <w:rFonts w:ascii="Times New Roman" w:hAnsi="Times New Roman" w:cs="Times New Roman"/>
          <w:bCs/>
        </w:rPr>
        <w:t>H</w:t>
      </w:r>
      <w:r w:rsidRPr="002D23EE">
        <w:rPr>
          <w:rFonts w:ascii="Times New Roman" w:hAnsi="Times New Roman" w:cs="Times New Roman"/>
          <w:bCs/>
        </w:rPr>
        <w:t xml:space="preserve">im perfectly, and for obeying </w:t>
      </w:r>
      <w:r w:rsidR="007F63DC">
        <w:rPr>
          <w:rFonts w:ascii="Times New Roman" w:hAnsi="Times New Roman" w:cs="Times New Roman"/>
          <w:bCs/>
        </w:rPr>
        <w:t>H</w:t>
      </w:r>
      <w:r w:rsidRPr="002D23EE">
        <w:rPr>
          <w:rFonts w:ascii="Times New Roman" w:hAnsi="Times New Roman" w:cs="Times New Roman"/>
          <w:bCs/>
        </w:rPr>
        <w:t xml:space="preserve">im perfectly. Scripture contains everything we need for salvation”. </w:t>
      </w:r>
    </w:p>
    <w:p w14:paraId="12F936BA" w14:textId="77777777" w:rsidR="00421B18" w:rsidRPr="002D23EE" w:rsidRDefault="00421B18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>In addition to Scripture, we may also need to appeal to our personal _______________ when sharing the gospel as Paul did in this conversation (verses 9-19).</w:t>
      </w:r>
    </w:p>
    <w:p w14:paraId="76E75372" w14:textId="2FE0E502" w:rsidR="00421B18" w:rsidRPr="002D23EE" w:rsidRDefault="00421B18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 xml:space="preserve">The power of the Gospel </w:t>
      </w:r>
      <w:r w:rsidR="005B65F0" w:rsidRPr="002D23EE">
        <w:rPr>
          <w:rFonts w:ascii="Times New Roman" w:hAnsi="Times New Roman" w:cs="Times New Roman"/>
          <w:bCs/>
        </w:rPr>
        <w:t>shows us no one is beyond the reach of our God. There is no one the gospel can’t reach.</w:t>
      </w:r>
    </w:p>
    <w:p w14:paraId="1FD4AB4E" w14:textId="02B77D2B" w:rsidR="005B65F0" w:rsidRPr="002D23EE" w:rsidRDefault="005B65F0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>It is a miracle of grace that God saves _______________.</w:t>
      </w:r>
    </w:p>
    <w:p w14:paraId="5449985C" w14:textId="74CD0D18" w:rsidR="005B65F0" w:rsidRPr="002D23EE" w:rsidRDefault="005B65F0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>Paul had a powerful testimony and if God has saved you, you have a ________________ testimony too!</w:t>
      </w:r>
    </w:p>
    <w:p w14:paraId="12695674" w14:textId="1E291298" w:rsidR="005B65F0" w:rsidRPr="002D23EE" w:rsidRDefault="005B65F0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lastRenderedPageBreak/>
        <w:t>Because of the weight and depth of your sin</w:t>
      </w:r>
      <w:r w:rsidR="002C4508">
        <w:rPr>
          <w:rFonts w:ascii="Times New Roman" w:hAnsi="Times New Roman" w:cs="Times New Roman"/>
          <w:bCs/>
        </w:rPr>
        <w:t>,</w:t>
      </w:r>
      <w:r w:rsidRPr="002D23EE">
        <w:rPr>
          <w:rFonts w:ascii="Times New Roman" w:hAnsi="Times New Roman" w:cs="Times New Roman"/>
          <w:bCs/>
        </w:rPr>
        <w:t xml:space="preserve"> the power of your rebellion against God, the fact God saved you and you now love Him is a powerful testimony to </w:t>
      </w:r>
      <w:r w:rsidR="009071F4">
        <w:rPr>
          <w:rFonts w:ascii="Times New Roman" w:hAnsi="Times New Roman" w:cs="Times New Roman"/>
          <w:bCs/>
        </w:rPr>
        <w:t>H</w:t>
      </w:r>
      <w:r w:rsidRPr="002D23EE">
        <w:rPr>
          <w:rFonts w:ascii="Times New Roman" w:hAnsi="Times New Roman" w:cs="Times New Roman"/>
          <w:bCs/>
        </w:rPr>
        <w:t xml:space="preserve">is grace. </w:t>
      </w:r>
    </w:p>
    <w:p w14:paraId="7053E5BE" w14:textId="15B0767D" w:rsidR="005B65F0" w:rsidRPr="002D23EE" w:rsidRDefault="005B65F0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 xml:space="preserve">Continuing the conversation with Agrippa, Paul gives a _____________and _____________ picture of what it means to be saved by God. </w:t>
      </w:r>
    </w:p>
    <w:p w14:paraId="2DBE4C96" w14:textId="1697D4CF" w:rsidR="005B65F0" w:rsidRPr="002D23EE" w:rsidRDefault="005B65F0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 xml:space="preserve">_______________ means turning </w:t>
      </w:r>
      <w:r w:rsidR="00BC714A">
        <w:rPr>
          <w:rFonts w:ascii="Times New Roman" w:hAnsi="Times New Roman" w:cs="Times New Roman"/>
          <w:bCs/>
        </w:rPr>
        <w:t>fro</w:t>
      </w:r>
      <w:r w:rsidRPr="002D23EE">
        <w:rPr>
          <w:rFonts w:ascii="Times New Roman" w:hAnsi="Times New Roman" w:cs="Times New Roman"/>
          <w:bCs/>
        </w:rPr>
        <w:t>m our sin and toward God, performing deeds in keeping with repentance.</w:t>
      </w:r>
    </w:p>
    <w:p w14:paraId="34B09229" w14:textId="25E63FA0" w:rsidR="005B65F0" w:rsidRPr="002D23EE" w:rsidRDefault="005B65F0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 xml:space="preserve">If the Gospel is powerful enough to _____________ us it is powerful enough to ___________ us. </w:t>
      </w:r>
    </w:p>
    <w:p w14:paraId="7EAB1D9F" w14:textId="56A148C0" w:rsidR="00BE0B75" w:rsidRDefault="005B65F0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 xml:space="preserve">Lastly, Paul </w:t>
      </w:r>
      <w:r w:rsidR="00BE0B75" w:rsidRPr="002D23EE">
        <w:rPr>
          <w:rFonts w:ascii="Times New Roman" w:hAnsi="Times New Roman" w:cs="Times New Roman"/>
          <w:bCs/>
        </w:rPr>
        <w:t>ends by calling for a personal and individual _________________ from Agrippa based on what he has heard (verse 27).</w:t>
      </w:r>
    </w:p>
    <w:p w14:paraId="0470E20B" w14:textId="7FA462A9" w:rsidR="002D23EE" w:rsidRPr="002D23EE" w:rsidRDefault="002D23EE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>The gospel demands a response from all people</w:t>
      </w:r>
      <w:r w:rsidR="00A402C1">
        <w:rPr>
          <w:rFonts w:ascii="Times New Roman" w:hAnsi="Times New Roman" w:cs="Times New Roman"/>
          <w:bCs/>
        </w:rPr>
        <w:t xml:space="preserve">. </w:t>
      </w:r>
      <w:r w:rsidRPr="002D23EE">
        <w:rPr>
          <w:rFonts w:ascii="Times New Roman" w:hAnsi="Times New Roman" w:cs="Times New Roman"/>
          <w:bCs/>
        </w:rPr>
        <w:t xml:space="preserve"> </w:t>
      </w:r>
      <w:r w:rsidR="00A402C1">
        <w:rPr>
          <w:rFonts w:ascii="Times New Roman" w:hAnsi="Times New Roman" w:cs="Times New Roman"/>
          <w:bCs/>
        </w:rPr>
        <w:t>W</w:t>
      </w:r>
      <w:r w:rsidRPr="002D23EE">
        <w:rPr>
          <w:rFonts w:ascii="Times New Roman" w:hAnsi="Times New Roman" w:cs="Times New Roman"/>
          <w:bCs/>
        </w:rPr>
        <w:t xml:space="preserve">hen we share the gospel, we must call the person to respond to what they have heard. </w:t>
      </w:r>
    </w:p>
    <w:p w14:paraId="43DD01F1" w14:textId="2C83F4E2" w:rsidR="00BE0B75" w:rsidRPr="002D23EE" w:rsidRDefault="00BE0B75" w:rsidP="006C510F">
      <w:pPr>
        <w:jc w:val="both"/>
        <w:rPr>
          <w:rFonts w:ascii="Times New Roman" w:hAnsi="Times New Roman" w:cs="Times New Roman"/>
          <w:b/>
        </w:rPr>
      </w:pPr>
      <w:r w:rsidRPr="002D23EE">
        <w:rPr>
          <w:rFonts w:ascii="Times New Roman" w:hAnsi="Times New Roman" w:cs="Times New Roman"/>
          <w:b/>
        </w:rPr>
        <w:t>Application</w:t>
      </w:r>
    </w:p>
    <w:p w14:paraId="339F9815" w14:textId="2D54E659" w:rsidR="00BE0B75" w:rsidRPr="002D23EE" w:rsidRDefault="00BE0B75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>The response may not always be acceptance, but that does not mean we have failed. Like Paul we must say</w:t>
      </w:r>
      <w:r w:rsidR="00173FCC">
        <w:rPr>
          <w:rFonts w:ascii="Times New Roman" w:hAnsi="Times New Roman" w:cs="Times New Roman"/>
          <w:bCs/>
        </w:rPr>
        <w:t>,</w:t>
      </w:r>
      <w:r w:rsidRPr="002D23EE">
        <w:rPr>
          <w:rFonts w:ascii="Times New Roman" w:hAnsi="Times New Roman" w:cs="Times New Roman"/>
          <w:bCs/>
        </w:rPr>
        <w:t xml:space="preserve"> “I don’t care how long it takes - a short or a long time - I want you to know and believe the hope of the God I know and believe”.</w:t>
      </w:r>
    </w:p>
    <w:p w14:paraId="46035790" w14:textId="40AEC711" w:rsidR="00BE0B75" w:rsidRDefault="00BE0B75" w:rsidP="006C510F">
      <w:pPr>
        <w:jc w:val="both"/>
        <w:rPr>
          <w:rFonts w:ascii="Times New Roman" w:hAnsi="Times New Roman" w:cs="Times New Roman"/>
          <w:bCs/>
        </w:rPr>
      </w:pPr>
      <w:r w:rsidRPr="002D23EE">
        <w:rPr>
          <w:rFonts w:ascii="Times New Roman" w:hAnsi="Times New Roman" w:cs="Times New Roman"/>
          <w:bCs/>
        </w:rPr>
        <w:t>Though it seems perhaps as if Paul “failed”</w:t>
      </w:r>
      <w:r w:rsidR="006C2582">
        <w:rPr>
          <w:rFonts w:ascii="Times New Roman" w:hAnsi="Times New Roman" w:cs="Times New Roman"/>
          <w:bCs/>
        </w:rPr>
        <w:t>,</w:t>
      </w:r>
      <w:r w:rsidRPr="002D23EE">
        <w:rPr>
          <w:rFonts w:ascii="Times New Roman" w:hAnsi="Times New Roman" w:cs="Times New Roman"/>
          <w:bCs/>
        </w:rPr>
        <w:t xml:space="preserve"> I don’t think he did</w:t>
      </w:r>
      <w:r w:rsidR="006C2582">
        <w:rPr>
          <w:rFonts w:ascii="Times New Roman" w:hAnsi="Times New Roman" w:cs="Times New Roman"/>
          <w:bCs/>
        </w:rPr>
        <w:t xml:space="preserve">. </w:t>
      </w:r>
      <w:r w:rsidRPr="002D23EE">
        <w:rPr>
          <w:rFonts w:ascii="Times New Roman" w:hAnsi="Times New Roman" w:cs="Times New Roman"/>
          <w:bCs/>
        </w:rPr>
        <w:t xml:space="preserve"> I</w:t>
      </w:r>
      <w:r w:rsidRPr="00BE0B75">
        <w:rPr>
          <w:rFonts w:ascii="Times New Roman" w:hAnsi="Times New Roman" w:cs="Times New Roman"/>
          <w:bCs/>
        </w:rPr>
        <w:t xml:space="preserve"> think there is something good we can learn </w:t>
      </w:r>
      <w:r w:rsidRPr="002D23EE">
        <w:rPr>
          <w:rFonts w:ascii="Times New Roman" w:hAnsi="Times New Roman" w:cs="Times New Roman"/>
          <w:bCs/>
        </w:rPr>
        <w:t>from this passage</w:t>
      </w:r>
      <w:r w:rsidR="006C2582">
        <w:rPr>
          <w:rFonts w:ascii="Times New Roman" w:hAnsi="Times New Roman" w:cs="Times New Roman"/>
          <w:bCs/>
        </w:rPr>
        <w:t>.  W</w:t>
      </w:r>
      <w:bookmarkStart w:id="0" w:name="_GoBack"/>
      <w:bookmarkEnd w:id="0"/>
      <w:r w:rsidRPr="00BE0B75">
        <w:rPr>
          <w:rFonts w:ascii="Times New Roman" w:hAnsi="Times New Roman" w:cs="Times New Roman"/>
          <w:bCs/>
        </w:rPr>
        <w:t>hen you and I share with our ONE</w:t>
      </w:r>
      <w:r w:rsidRPr="002D23EE">
        <w:rPr>
          <w:rFonts w:ascii="Times New Roman" w:hAnsi="Times New Roman" w:cs="Times New Roman"/>
          <w:bCs/>
        </w:rPr>
        <w:t>, i</w:t>
      </w:r>
      <w:r w:rsidRPr="00BE0B75">
        <w:rPr>
          <w:rFonts w:ascii="Times New Roman" w:hAnsi="Times New Roman" w:cs="Times New Roman"/>
          <w:bCs/>
        </w:rPr>
        <w:t>t will not always be met with someone choosing to receive the gospel</w:t>
      </w:r>
      <w:r w:rsidRPr="002D23EE">
        <w:rPr>
          <w:rFonts w:ascii="Times New Roman" w:hAnsi="Times New Roman" w:cs="Times New Roman"/>
          <w:bCs/>
        </w:rPr>
        <w:t>. If this is the case, y</w:t>
      </w:r>
      <w:r w:rsidRPr="00BE0B75">
        <w:rPr>
          <w:rFonts w:ascii="Times New Roman" w:hAnsi="Times New Roman" w:cs="Times New Roman"/>
          <w:bCs/>
        </w:rPr>
        <w:t>ou are not a FAILURE</w:t>
      </w:r>
      <w:r w:rsidR="002D23EE" w:rsidRPr="002D23EE">
        <w:rPr>
          <w:rFonts w:ascii="Times New Roman" w:hAnsi="Times New Roman" w:cs="Times New Roman"/>
          <w:bCs/>
        </w:rPr>
        <w:t xml:space="preserve">, because success is being obedient to share. </w:t>
      </w:r>
      <w:r w:rsidR="00971AD2" w:rsidRPr="002D23EE">
        <w:rPr>
          <w:rFonts w:ascii="Times New Roman" w:hAnsi="Times New Roman" w:cs="Times New Roman"/>
          <w:bCs/>
        </w:rPr>
        <w:t>S</w:t>
      </w:r>
      <w:r w:rsidR="00971AD2" w:rsidRPr="00BE0B75">
        <w:rPr>
          <w:rFonts w:ascii="Times New Roman" w:hAnsi="Times New Roman" w:cs="Times New Roman"/>
          <w:bCs/>
        </w:rPr>
        <w:t>o,</w:t>
      </w:r>
      <w:r w:rsidRPr="00BE0B75">
        <w:rPr>
          <w:rFonts w:ascii="Times New Roman" w:hAnsi="Times New Roman" w:cs="Times New Roman"/>
          <w:bCs/>
        </w:rPr>
        <w:t xml:space="preserve"> do not be discouraged</w:t>
      </w:r>
      <w:r w:rsidR="002D23EE" w:rsidRPr="002D23EE">
        <w:rPr>
          <w:rFonts w:ascii="Times New Roman" w:hAnsi="Times New Roman" w:cs="Times New Roman"/>
          <w:bCs/>
        </w:rPr>
        <w:t xml:space="preserve">, </w:t>
      </w:r>
      <w:r w:rsidRPr="00BE0B75">
        <w:rPr>
          <w:rFonts w:ascii="Times New Roman" w:hAnsi="Times New Roman" w:cs="Times New Roman"/>
          <w:bCs/>
        </w:rPr>
        <w:t>keep sharing</w:t>
      </w:r>
      <w:r w:rsidR="002D23EE" w:rsidRPr="002D23EE">
        <w:rPr>
          <w:rFonts w:ascii="Times New Roman" w:hAnsi="Times New Roman" w:cs="Times New Roman"/>
          <w:bCs/>
        </w:rPr>
        <w:t xml:space="preserve">, </w:t>
      </w:r>
      <w:r w:rsidRPr="00BE0B75">
        <w:rPr>
          <w:rFonts w:ascii="Times New Roman" w:hAnsi="Times New Roman" w:cs="Times New Roman"/>
          <w:bCs/>
        </w:rPr>
        <w:t>keep praying - keep working</w:t>
      </w:r>
      <w:r w:rsidR="002D23EE" w:rsidRPr="002D23EE">
        <w:rPr>
          <w:rFonts w:ascii="Times New Roman" w:hAnsi="Times New Roman" w:cs="Times New Roman"/>
          <w:bCs/>
        </w:rPr>
        <w:t xml:space="preserve">. </w:t>
      </w:r>
      <w:r w:rsidRPr="00BE0B75">
        <w:rPr>
          <w:rFonts w:ascii="Times New Roman" w:hAnsi="Times New Roman" w:cs="Times New Roman"/>
          <w:bCs/>
        </w:rPr>
        <w:t>Just like Paul when he said</w:t>
      </w:r>
      <w:r w:rsidR="00CC100F">
        <w:rPr>
          <w:rFonts w:ascii="Times New Roman" w:hAnsi="Times New Roman" w:cs="Times New Roman"/>
          <w:bCs/>
        </w:rPr>
        <w:t>,</w:t>
      </w:r>
      <w:r w:rsidRPr="00BE0B75">
        <w:rPr>
          <w:rFonts w:ascii="Times New Roman" w:hAnsi="Times New Roman" w:cs="Times New Roman"/>
          <w:bCs/>
        </w:rPr>
        <w:t xml:space="preserve"> “Whether short or long, I would</w:t>
      </w:r>
      <w:r w:rsidR="00031324">
        <w:rPr>
          <w:rFonts w:ascii="Times New Roman" w:hAnsi="Times New Roman" w:cs="Times New Roman"/>
          <w:bCs/>
        </w:rPr>
        <w:t xml:space="preserve"> pray</w:t>
      </w:r>
      <w:r w:rsidRPr="00BE0B75">
        <w:rPr>
          <w:rFonts w:ascii="Times New Roman" w:hAnsi="Times New Roman" w:cs="Times New Roman"/>
          <w:bCs/>
        </w:rPr>
        <w:t xml:space="preserve"> to God</w:t>
      </w:r>
      <w:r w:rsidR="00031324">
        <w:rPr>
          <w:rFonts w:ascii="Times New Roman" w:hAnsi="Times New Roman" w:cs="Times New Roman"/>
          <w:bCs/>
        </w:rPr>
        <w:t xml:space="preserve"> that</w:t>
      </w:r>
      <w:r w:rsidRPr="00BE0B75">
        <w:rPr>
          <w:rFonts w:ascii="Times New Roman" w:hAnsi="Times New Roman" w:cs="Times New Roman"/>
          <w:bCs/>
        </w:rPr>
        <w:t xml:space="preserve"> not only you but also all who hear me this day might become such as I am (A Christian) - except for these chains. </w:t>
      </w:r>
    </w:p>
    <w:p w14:paraId="797C45EE" w14:textId="4A698C04" w:rsidR="005B65F0" w:rsidRPr="00CB1119" w:rsidRDefault="002D23EE" w:rsidP="005D12B5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2D23E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Blanks: lostness; worthiness; success; personally; history; </w:t>
      </w:r>
      <w:r w:rsidR="00971AD2">
        <w:rPr>
          <w:rFonts w:ascii="Times New Roman" w:hAnsi="Times New Roman" w:cs="Times New Roman"/>
          <w:b/>
          <w:i/>
          <w:iCs/>
          <w:sz w:val="20"/>
          <w:szCs w:val="20"/>
        </w:rPr>
        <w:t>R</w:t>
      </w:r>
      <w:r w:rsidRPr="002D23E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elational; Scripture; testimony; anyone; powerful; full &amp; complete; </w:t>
      </w:r>
      <w:r w:rsidR="00BC714A">
        <w:rPr>
          <w:rFonts w:ascii="Times New Roman" w:hAnsi="Times New Roman" w:cs="Times New Roman"/>
          <w:b/>
          <w:i/>
          <w:iCs/>
          <w:sz w:val="20"/>
          <w:szCs w:val="20"/>
        </w:rPr>
        <w:t>S</w:t>
      </w:r>
      <w:r w:rsidRPr="002D23EE">
        <w:rPr>
          <w:rFonts w:ascii="Times New Roman" w:hAnsi="Times New Roman" w:cs="Times New Roman"/>
          <w:b/>
          <w:i/>
          <w:iCs/>
          <w:sz w:val="20"/>
          <w:szCs w:val="20"/>
        </w:rPr>
        <w:t>alvation; save &amp; change; response</w:t>
      </w:r>
    </w:p>
    <w:sectPr w:rsidR="005B65F0" w:rsidRPr="00CB1119" w:rsidSect="005D12B5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5739B"/>
    <w:multiLevelType w:val="hybridMultilevel"/>
    <w:tmpl w:val="772E84B8"/>
    <w:lvl w:ilvl="0" w:tplc="28663D70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B5"/>
    <w:rsid w:val="00031324"/>
    <w:rsid w:val="00111062"/>
    <w:rsid w:val="00173FCC"/>
    <w:rsid w:val="002C4508"/>
    <w:rsid w:val="002D23EE"/>
    <w:rsid w:val="00421B18"/>
    <w:rsid w:val="004C4300"/>
    <w:rsid w:val="00566AF8"/>
    <w:rsid w:val="005B65F0"/>
    <w:rsid w:val="005D12B5"/>
    <w:rsid w:val="006C2582"/>
    <w:rsid w:val="006C510F"/>
    <w:rsid w:val="007F63DC"/>
    <w:rsid w:val="009071F4"/>
    <w:rsid w:val="00971AD2"/>
    <w:rsid w:val="00A402C1"/>
    <w:rsid w:val="00BC714A"/>
    <w:rsid w:val="00BE0B75"/>
    <w:rsid w:val="00CB1119"/>
    <w:rsid w:val="00CC100F"/>
    <w:rsid w:val="00F2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3ABAA"/>
  <w15:chartTrackingRefBased/>
  <w15:docId w15:val="{6368824A-4ACE-492C-9F13-BA6A16EE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2B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Monica Cox</cp:lastModifiedBy>
  <cp:revision>18</cp:revision>
  <cp:lastPrinted>2019-08-07T14:56:00Z</cp:lastPrinted>
  <dcterms:created xsi:type="dcterms:W3CDTF">2019-08-07T18:16:00Z</dcterms:created>
  <dcterms:modified xsi:type="dcterms:W3CDTF">2019-08-07T18:38:00Z</dcterms:modified>
</cp:coreProperties>
</file>